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946"/>
        <w:tblW w:w="18409" w:type="dxa"/>
        <w:tblLayout w:type="fixed"/>
        <w:tblLook w:val="04A0" w:firstRow="1" w:lastRow="0" w:firstColumn="1" w:lastColumn="0" w:noHBand="0" w:noVBand="1"/>
      </w:tblPr>
      <w:tblGrid>
        <w:gridCol w:w="5065"/>
        <w:gridCol w:w="236"/>
        <w:gridCol w:w="4453"/>
        <w:gridCol w:w="238"/>
        <w:gridCol w:w="8417"/>
      </w:tblGrid>
      <w:tr w:rsidR="00551B1E" w:rsidTr="00551B1E">
        <w:trPr>
          <w:trHeight w:val="4874"/>
        </w:trPr>
        <w:tc>
          <w:tcPr>
            <w:tcW w:w="5065" w:type="dxa"/>
          </w:tcPr>
          <w:p w:rsidR="00551B1E" w:rsidRDefault="00551B1E" w:rsidP="00551B1E">
            <w:pPr>
              <w:spacing w:line="223" w:lineRule="auto"/>
              <w:ind w:right="4853"/>
              <w:jc w:val="center"/>
              <w:rPr>
                <w:rFonts w:eastAsia="Courier New"/>
                <w:sz w:val="32"/>
              </w:rPr>
            </w:pPr>
            <w:bookmarkStart w:id="0" w:name="_Toc182220334"/>
            <w:r>
              <w:rPr>
                <w:rFonts w:eastAsia="Courier New"/>
                <w:sz w:val="32"/>
              </w:rPr>
              <w:t xml:space="preserve">      </w:t>
            </w:r>
          </w:p>
          <w:p w:rsidR="00551B1E" w:rsidRDefault="00551B1E" w:rsidP="00551B1E">
            <w:pPr>
              <w:spacing w:line="223" w:lineRule="auto"/>
              <w:ind w:right="4853"/>
              <w:jc w:val="center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center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center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center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center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center"/>
              <w:rPr>
                <w:rFonts w:eastAsia="Courier New"/>
                <w:sz w:val="32"/>
              </w:rPr>
            </w:pPr>
            <w:r>
              <w:rPr>
                <w:rFonts w:eastAsia="Courier New"/>
                <w:sz w:val="32"/>
              </w:rPr>
              <w:t xml:space="preserve"> </w:t>
            </w:r>
          </w:p>
          <w:p w:rsidR="00551B1E" w:rsidRDefault="00551B1E" w:rsidP="00551B1E">
            <w:pPr>
              <w:spacing w:line="223" w:lineRule="auto"/>
              <w:ind w:right="4853"/>
              <w:rPr>
                <w:rFonts w:eastAsia="Courier New"/>
                <w:sz w:val="32"/>
              </w:rPr>
            </w:pPr>
          </w:p>
        </w:tc>
        <w:tc>
          <w:tcPr>
            <w:tcW w:w="236" w:type="dxa"/>
          </w:tcPr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</w:tc>
        <w:tc>
          <w:tcPr>
            <w:tcW w:w="4453" w:type="dxa"/>
          </w:tcPr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  <w:r>
              <w:rPr>
                <w:rFonts w:eastAsia="Courier New"/>
                <w:sz w:val="32"/>
              </w:rPr>
              <w:t xml:space="preserve">                       </w:t>
            </w: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</w:tc>
        <w:tc>
          <w:tcPr>
            <w:tcW w:w="238" w:type="dxa"/>
          </w:tcPr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</w:tc>
        <w:tc>
          <w:tcPr>
            <w:tcW w:w="8417" w:type="dxa"/>
          </w:tcPr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                     </w:t>
            </w: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28"/>
                <w:szCs w:val="28"/>
              </w:rPr>
            </w:pPr>
          </w:p>
          <w:p w:rsidR="00551B1E" w:rsidRDefault="00551B1E" w:rsidP="00551B1E">
            <w:pPr>
              <w:spacing w:line="223" w:lineRule="auto"/>
              <w:ind w:right="4853"/>
              <w:jc w:val="right"/>
              <w:rPr>
                <w:rFonts w:eastAsia="Courier New"/>
                <w:sz w:val="32"/>
              </w:rPr>
            </w:pPr>
          </w:p>
        </w:tc>
      </w:tr>
    </w:tbl>
    <w:p w:rsidR="00551B1E" w:rsidRPr="00551B1E" w:rsidRDefault="00551B1E" w:rsidP="00551B1E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551B1E">
        <w:rPr>
          <w:rFonts w:ascii="Times New Roman" w:hAnsi="Times New Roman" w:cs="Times New Roman"/>
          <w:bCs/>
          <w:sz w:val="48"/>
          <w:szCs w:val="48"/>
        </w:rPr>
        <w:t xml:space="preserve">Основная образовательная программа </w:t>
      </w:r>
    </w:p>
    <w:p w:rsidR="00551B1E" w:rsidRPr="00551B1E" w:rsidRDefault="00551B1E" w:rsidP="00551B1E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551B1E">
        <w:rPr>
          <w:rFonts w:ascii="Times New Roman" w:hAnsi="Times New Roman" w:cs="Times New Roman"/>
          <w:bCs/>
          <w:sz w:val="48"/>
          <w:szCs w:val="48"/>
        </w:rPr>
        <w:t>основного общего образования</w:t>
      </w:r>
    </w:p>
    <w:p w:rsidR="00551B1E" w:rsidRPr="00551B1E" w:rsidRDefault="00551B1E" w:rsidP="00551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51B1E">
        <w:rPr>
          <w:rFonts w:ascii="Times New Roman" w:hAnsi="Times New Roman" w:cs="Times New Roman"/>
          <w:bCs/>
          <w:sz w:val="48"/>
          <w:szCs w:val="48"/>
        </w:rPr>
        <w:t xml:space="preserve"> КОГОБУ «Просницкий лицей»</w:t>
      </w:r>
    </w:p>
    <w:p w:rsidR="00551B1E" w:rsidRPr="00AC19AF" w:rsidRDefault="00DE2361" w:rsidP="00551B1E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(7</w:t>
      </w:r>
      <w:bookmarkStart w:id="1" w:name="_GoBack"/>
      <w:bookmarkEnd w:id="1"/>
      <w:r w:rsidR="00AC19AF" w:rsidRPr="00AC19AF">
        <w:rPr>
          <w:rFonts w:ascii="Times New Roman" w:hAnsi="Times New Roman" w:cs="Times New Roman"/>
          <w:bCs/>
          <w:sz w:val="48"/>
          <w:szCs w:val="48"/>
        </w:rPr>
        <w:t>-9 классы)</w:t>
      </w:r>
    </w:p>
    <w:p w:rsidR="00551B1E" w:rsidRPr="00AC19AF" w:rsidRDefault="00551B1E" w:rsidP="00551B1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B1E" w:rsidRDefault="00551B1E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1E" w:rsidRDefault="00551B1E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1E" w:rsidRDefault="00551B1E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1E" w:rsidRDefault="00551B1E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1E" w:rsidRDefault="00551B1E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9AF" w:rsidRDefault="00AC19AF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9AF" w:rsidRDefault="00F47DCF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="00AC19A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51B1E" w:rsidRDefault="00551B1E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1E" w:rsidRDefault="00551B1E" w:rsidP="00551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B1E" w:rsidRDefault="00551B1E" w:rsidP="00551B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1B1E" w:rsidRDefault="00551B1E" w:rsidP="00551B1E">
      <w:pPr>
        <w:pStyle w:val="af"/>
        <w:tabs>
          <w:tab w:val="left" w:pos="0"/>
        </w:tabs>
        <w:ind w:left="0" w:right="37" w:firstLine="360"/>
        <w:rPr>
          <w:sz w:val="28"/>
          <w:szCs w:val="28"/>
        </w:rPr>
      </w:pPr>
      <w:r>
        <w:rPr>
          <w:sz w:val="28"/>
          <w:szCs w:val="28"/>
        </w:rPr>
        <w:t>Содержание образования определяется Образовательной программой лицея, которая направлена на формирование  базовой культуры личности, интеллектуальное развитие, позволяющее продолжить образование на более высоких ступенях обучения.</w:t>
      </w:r>
    </w:p>
    <w:p w:rsidR="00551B1E" w:rsidRDefault="00551B1E" w:rsidP="00551B1E">
      <w:pPr>
        <w:tabs>
          <w:tab w:val="left" w:pos="0"/>
          <w:tab w:val="left" w:pos="66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лицея  включает следующие разделы: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</w:t>
      </w:r>
      <w:r>
        <w:rPr>
          <w:rFonts w:ascii="Times New Roman" w:hAnsi="Times New Roman" w:cs="Times New Roman"/>
          <w:sz w:val="28"/>
          <w:szCs w:val="28"/>
        </w:rPr>
        <w:t xml:space="preserve"> Назначение образовательной программы лицея.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образовательные услуги (учебный план лицея, его обоснование, учебно-методическое и кадровое обеспечение).</w:t>
      </w:r>
    </w:p>
    <w:p w:rsidR="00AC19AF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Дополнительные образовательные услуги 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Приложения.</w:t>
      </w:r>
      <w:r>
        <w:rPr>
          <w:rFonts w:ascii="Times New Roman" w:hAnsi="Times New Roman" w:cs="Times New Roman"/>
          <w:sz w:val="28"/>
          <w:szCs w:val="28"/>
        </w:rPr>
        <w:t xml:space="preserve">  Рабочие программ учебных предметов, модулей, курсов.</w:t>
      </w:r>
    </w:p>
    <w:p w:rsidR="00551B1E" w:rsidRDefault="00551B1E" w:rsidP="00551B1E">
      <w:pPr>
        <w:tabs>
          <w:tab w:val="left" w:pos="0"/>
        </w:tabs>
        <w:jc w:val="center"/>
        <w:rPr>
          <w:rStyle w:val="a4"/>
          <w:b/>
          <w:i w:val="0"/>
          <w:color w:val="000000"/>
        </w:rPr>
      </w:pPr>
    </w:p>
    <w:p w:rsidR="00551B1E" w:rsidRDefault="00551B1E" w:rsidP="00551B1E">
      <w:pPr>
        <w:tabs>
          <w:tab w:val="left" w:pos="0"/>
        </w:tabs>
        <w:jc w:val="center"/>
        <w:rPr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  <w:r>
        <w:rPr>
          <w:rStyle w:val="a4"/>
          <w:b/>
          <w:color w:val="000000"/>
          <w:sz w:val="28"/>
          <w:szCs w:val="28"/>
        </w:rPr>
        <w:t>Назначение образовательной программы.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Образовательная программа КОГОБУ «Просницкий лицей»: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нормативным документом, определяющим стратегические приоритеты, содержательные, организационные и методические аспекты образовательной деятельности лицея;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разрабатывается, принимается и реализуется лицеем самостоятельно на основе государственных образовательных стандартов, Закона РФ «Об образовании», типового положения об общеобразовательном учреждении, нормативно-правовых документов, регламентирующих деятельность лицея;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внутренним образовательным стандартом, обусловленным региональной образовательной политикой;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учитывает образовательный запрос учеников и их родителей,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услуг;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основанием для определения качества реализации лицеем федеральных стандартов;</w:t>
      </w:r>
    </w:p>
    <w:p w:rsidR="00551B1E" w:rsidRDefault="00551B1E" w:rsidP="00551B1E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цели, задачи, направления развития образования, координирует деятельность всего педагогического коллектива в лицее на период 201</w:t>
      </w:r>
      <w:r w:rsidR="00AC19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C19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551B1E" w:rsidRDefault="00551B1E" w:rsidP="00551B1E">
      <w:pPr>
        <w:shd w:val="clear" w:color="auto" w:fill="FFFFFF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Образовательная программа КОГОБУ «Просницкий лицей» на 201</w:t>
      </w:r>
      <w:r w:rsidR="00AC19A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-201</w:t>
      </w:r>
      <w:r w:rsidR="00AC19A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учебный год разработана в соответствии со следующими документами:</w:t>
      </w:r>
    </w:p>
    <w:p w:rsidR="00551B1E" w:rsidRDefault="00551B1E" w:rsidP="00551B1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Законом РФ «Об образовании»;</w:t>
      </w:r>
    </w:p>
    <w:p w:rsidR="00551B1E" w:rsidRDefault="00551B1E" w:rsidP="00551B1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Законом «Об образовании в Кировской области»;</w:t>
      </w:r>
    </w:p>
    <w:p w:rsidR="00551B1E" w:rsidRDefault="00551B1E" w:rsidP="00551B1E">
      <w:pPr>
        <w:numPr>
          <w:ilvl w:val="0"/>
          <w:numId w:val="4"/>
        </w:numPr>
        <w:shd w:val="clear" w:color="auto" w:fill="FFFFFF"/>
        <w:tabs>
          <w:tab w:val="left" w:pos="0"/>
        </w:tabs>
        <w:autoSpaceDN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Концепцией модернизации российского образования до 2020 года;</w:t>
      </w:r>
    </w:p>
    <w:p w:rsidR="00551B1E" w:rsidRDefault="00551B1E" w:rsidP="00551B1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Санитарно-эпидемиологическими правилами и нормативами «Санитарно - эпидемиологические требования к условиям и организации  обучения в общеобразовательных учреждениях. СанПиН 2.4.2.2821-10», утв.Постановлением Главного государственного санитарного врача РФ от 29.12.2010 г.№189. (зарегистрировано в Минюсте 3 .03.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pacing w:val="-6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pacing w:val="-6"/>
          <w:sz w:val="28"/>
          <w:szCs w:val="28"/>
        </w:rPr>
        <w:t>.№19993);</w:t>
      </w:r>
    </w:p>
    <w:p w:rsidR="00551B1E" w:rsidRDefault="00551B1E" w:rsidP="00551B1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Федеральным компонентом государственных образовательных стандартов начального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общего, основного общего, среднего (полного) общего образования (приказ </w:t>
      </w:r>
      <w:r>
        <w:rPr>
          <w:rFonts w:ascii="Times New Roman" w:hAnsi="Times New Roman" w:cs="Times New Roman"/>
          <w:spacing w:val="-6"/>
          <w:sz w:val="28"/>
          <w:szCs w:val="28"/>
        </w:rPr>
        <w:t>Министерства образования Российской Федерации от 05.03.04 № 1089);</w:t>
      </w:r>
    </w:p>
    <w:p w:rsidR="00551B1E" w:rsidRDefault="00551B1E" w:rsidP="00551B1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Типовым положением об общеобразовательном учреждении, утвержденным постановлением Правительства Российской Федерации №196 от 19.03.2001(в ред. Постановлений Правительства РФ от 23.12.2002 N 919, от 01.02.2005 N 49, от 30.12.2005 N 854, от 20.07.2007 N 459, от 18.08.2008 N 617, от 10.03.2009 N 216).</w:t>
      </w:r>
    </w:p>
    <w:p w:rsidR="00551B1E" w:rsidRDefault="00551B1E" w:rsidP="00551B1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Приказом Министерства образования и науки Российской Федерации № 1312 от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09.03.2004 г. «Об утверждении федерального Базисного учебного плана и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примерных учебных планов для общеобразовательных учреждений Российской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Федерации, реализующих программы общего образования» (в редакции приказа Минобрнауки России от 01.02.2012 №74);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551B1E" w:rsidRDefault="00551B1E" w:rsidP="00551B1E">
      <w:pPr>
        <w:numPr>
          <w:ilvl w:val="0"/>
          <w:numId w:val="4"/>
        </w:numPr>
        <w:shd w:val="clear" w:color="auto" w:fill="FFFFFF"/>
        <w:tabs>
          <w:tab w:val="left" w:pos="0"/>
        </w:tabs>
        <w:autoSpaceDN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Примерными образовательными программами по предметам;</w:t>
      </w:r>
    </w:p>
    <w:p w:rsidR="00551B1E" w:rsidRDefault="00551B1E" w:rsidP="00551B1E">
      <w:pPr>
        <w:pStyle w:val="11"/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djustRightInd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 Кировской области от 13.06.2012 № 5-1204 «О региональном компоненте в структуре федерального базисного учебного плана»</w:t>
      </w:r>
    </w:p>
    <w:p w:rsidR="00551B1E" w:rsidRDefault="00551B1E" w:rsidP="00551B1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Уставом КОГОБУ  «Просницкий лицей».</w:t>
      </w:r>
    </w:p>
    <w:p w:rsidR="00551B1E" w:rsidRDefault="00551B1E" w:rsidP="00551B1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B1E" w:rsidRDefault="00551B1E" w:rsidP="00551B1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  </w:t>
      </w:r>
      <w:r>
        <w:rPr>
          <w:rStyle w:val="a5"/>
          <w:sz w:val="28"/>
          <w:szCs w:val="28"/>
        </w:rPr>
        <w:tab/>
        <w:t>Кировское областное государственное общеобразовательное бюджетное учреждение  «Просницкий лицей»</w:t>
      </w:r>
      <w:r>
        <w:rPr>
          <w:rFonts w:ascii="Times New Roman" w:hAnsi="Times New Roman" w:cs="Times New Roman"/>
          <w:sz w:val="28"/>
          <w:szCs w:val="28"/>
        </w:rPr>
        <w:t xml:space="preserve"> реализует государственную политику в области образования. При этом лицей ориентируется на обучение, воспитание и развитие всех учащихся с учетом их индивидуальных особенностей, образовательных потребностей и возможностей путем создания максимально благоприятных условий для каждого ребенка. Исходя из этого, при построении образовательной программы лицея мы исходили из следующих принципов: </w:t>
      </w:r>
    </w:p>
    <w:p w:rsidR="00551B1E" w:rsidRDefault="00551B1E" w:rsidP="00551B1E">
      <w:pPr>
        <w:numPr>
          <w:ilvl w:val="0"/>
          <w:numId w:val="6"/>
        </w:numPr>
        <w:tabs>
          <w:tab w:val="left" w:pos="0"/>
        </w:tabs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Демократизации – возможность выбора учеником и родителями вариативных образовательных программ, свобода творчества учителя, участие родителей и учащихся в управлении педагогическим процессом </w:t>
      </w:r>
    </w:p>
    <w:p w:rsidR="00551B1E" w:rsidRDefault="00551B1E" w:rsidP="00551B1E">
      <w:pPr>
        <w:pStyle w:val="1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Гуманизации, дифференциации и индивидуализации – развитие индивидуальных и творческих способностей каждого ученика в соответствии с его склонностями, интересами, возможностями, что обеспечивается выбором программ дополнительного образования, наличием предметов углубленного обучения; </w:t>
      </w:r>
    </w:p>
    <w:p w:rsidR="00551B1E" w:rsidRPr="00AC19AF" w:rsidRDefault="00551B1E" w:rsidP="00AC19AF">
      <w:pPr>
        <w:numPr>
          <w:ilvl w:val="0"/>
          <w:numId w:val="6"/>
        </w:numPr>
        <w:tabs>
          <w:tab w:val="left" w:pos="0"/>
        </w:tabs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Непрерывности и системности – связь всех ступеней образования в лицее, взаимосвязь и взаимодействие всех компон</w:t>
      </w:r>
      <w:r w:rsidR="00AC19AF">
        <w:rPr>
          <w:rFonts w:ascii="Times New Roman" w:hAnsi="Times New Roman" w:cs="Times New Roman"/>
          <w:sz w:val="28"/>
          <w:szCs w:val="28"/>
        </w:rPr>
        <w:t>ентов образовательной программы.</w:t>
      </w:r>
    </w:p>
    <w:p w:rsidR="00551B1E" w:rsidRDefault="00551B1E" w:rsidP="00551B1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82220329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Основные образовательные услуги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(учебный план лицея, его обоснование, учебно-методическое и кадровое обеспечение).</w:t>
      </w:r>
    </w:p>
    <w:p w:rsidR="00551B1E" w:rsidRDefault="00551B1E" w:rsidP="00551B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1B1E" w:rsidRDefault="00551B1E" w:rsidP="00551B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общее образование</w:t>
      </w:r>
    </w:p>
    <w:p w:rsidR="00551B1E" w:rsidRDefault="00551B1E" w:rsidP="00551B1E">
      <w:pPr>
        <w:spacing w:before="210" w:after="21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Пояснительная записка</w:t>
      </w:r>
    </w:p>
    <w:p w:rsidR="00AC19AF" w:rsidRDefault="00AC19AF" w:rsidP="00AC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составлен на основе:</w:t>
      </w:r>
    </w:p>
    <w:p w:rsidR="00AC19AF" w:rsidRDefault="00AC19AF" w:rsidP="00AC19AF">
      <w:pPr>
        <w:pStyle w:val="af4"/>
        <w:numPr>
          <w:ilvl w:val="0"/>
          <w:numId w:val="11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29.12.2012 № 273-ФЗ «Об образовании в Российской Федерации»</w:t>
      </w:r>
    </w:p>
    <w:p w:rsidR="00AC19AF" w:rsidRDefault="00AC19AF" w:rsidP="00AC19AF">
      <w:pPr>
        <w:pStyle w:val="af4"/>
        <w:numPr>
          <w:ilvl w:val="0"/>
          <w:numId w:val="11"/>
        </w:numPr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 Министерства образования и науки Российской Федерации </w:t>
      </w:r>
      <w:r>
        <w:rPr>
          <w:rFonts w:ascii="Times New Roman" w:hAnsi="Times New Roman"/>
          <w:b/>
          <w:sz w:val="28"/>
          <w:szCs w:val="28"/>
        </w:rPr>
        <w:t>от 30.08.2013 № 1015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образования».</w:t>
      </w:r>
    </w:p>
    <w:p w:rsidR="00AC19AF" w:rsidRDefault="00AC19AF" w:rsidP="00AC19AF">
      <w:pPr>
        <w:numPr>
          <w:ilvl w:val="0"/>
          <w:numId w:val="1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>от 09.03.2004 № 1312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</w:t>
      </w:r>
      <w:r>
        <w:rPr>
          <w:rFonts w:ascii="Times New Roman" w:hAnsi="Times New Roman" w:cs="Times New Roman"/>
          <w:b/>
          <w:sz w:val="28"/>
          <w:szCs w:val="28"/>
        </w:rPr>
        <w:t>в редакции приказов Минобрнауки РФ от 20.08.2008 № 241, от 30.08.2010 № 889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19AF" w:rsidRDefault="00AC19AF" w:rsidP="00AC19AF">
      <w:pPr>
        <w:numPr>
          <w:ilvl w:val="0"/>
          <w:numId w:val="1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</w:t>
      </w:r>
      <w:r>
        <w:rPr>
          <w:rFonts w:ascii="Times New Roman" w:hAnsi="Times New Roman" w:cs="Times New Roman"/>
          <w:b/>
          <w:sz w:val="28"/>
          <w:szCs w:val="28"/>
        </w:rPr>
        <w:t>03.06.2011 № 1994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от 09.03.2004 №1312»;</w:t>
      </w:r>
    </w:p>
    <w:p w:rsidR="00AC19AF" w:rsidRDefault="00AC19AF" w:rsidP="00AC19AF">
      <w:pPr>
        <w:numPr>
          <w:ilvl w:val="0"/>
          <w:numId w:val="1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2.4.2.2821–10 «Санитарно – 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№ 19993); </w:t>
      </w:r>
    </w:p>
    <w:p w:rsidR="00AC19AF" w:rsidRDefault="00AC19AF" w:rsidP="00AC19AF">
      <w:pPr>
        <w:numPr>
          <w:ilvl w:val="0"/>
          <w:numId w:val="12"/>
        </w:numPr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Департамента образования Кировской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13.06.2012 № 5-1204</w:t>
      </w:r>
      <w:r>
        <w:rPr>
          <w:rFonts w:ascii="Times New Roman" w:hAnsi="Times New Roman" w:cs="Times New Roman"/>
          <w:sz w:val="28"/>
          <w:szCs w:val="28"/>
        </w:rPr>
        <w:t xml:space="preserve"> «О региональном компоненте в структуре федерального базисного учебного плана».</w:t>
      </w:r>
    </w:p>
    <w:p w:rsidR="00AC19AF" w:rsidRDefault="00AC19AF" w:rsidP="00AC19AF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Учебный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рассчитан на шестидневную учебную неделю, соответствует максимальной учебной нагрузке учащихся. В нем сохранена вся номенклатура образовательных областей и компонентов.</w:t>
      </w:r>
    </w:p>
    <w:p w:rsidR="00AC19AF" w:rsidRDefault="00AC19AF" w:rsidP="00AC19AF">
      <w:pPr>
        <w:rPr>
          <w:rFonts w:ascii="Times New Roman" w:hAnsi="Times New Roman" w:cs="Times New Roman"/>
          <w:sz w:val="28"/>
          <w:szCs w:val="28"/>
        </w:rPr>
      </w:pP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Учебный план состоит из двух частей: инвариантной и вариативной.</w:t>
      </w:r>
    </w:p>
    <w:p w:rsidR="00AC19AF" w:rsidRDefault="00AC19AF" w:rsidP="00AC19AF">
      <w:pPr>
        <w:pStyle w:val="af4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>Инвариантная часть</w:t>
      </w:r>
      <w:r>
        <w:rPr>
          <w:rFonts w:ascii="Times New Roman" w:eastAsia="MS Mincho" w:hAnsi="Times New Roman"/>
          <w:sz w:val="28"/>
          <w:szCs w:val="28"/>
        </w:rPr>
        <w:t xml:space="preserve"> обеспечивает реализацию федерального компонента государственного образовательного стандарта. </w:t>
      </w:r>
    </w:p>
    <w:p w:rsidR="00AC19AF" w:rsidRDefault="00AC19AF" w:rsidP="00AC19AF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Федеральный компонент</w:t>
      </w:r>
      <w:r>
        <w:rPr>
          <w:rFonts w:ascii="Times New Roman" w:hAnsi="Times New Roman"/>
          <w:sz w:val="28"/>
          <w:szCs w:val="28"/>
        </w:rPr>
        <w:t xml:space="preserve"> включает в себя перечень учебных предметов, обеспечивающих единство школьного образования, и создаёт условия для развития учащихся, овладения выпускниками общеобразовательных учреждений необходимым минимумом знаний, умений и навыков. </w:t>
      </w:r>
    </w:p>
    <w:p w:rsidR="00AC19AF" w:rsidRDefault="00AC19AF" w:rsidP="00AC19AF">
      <w:pPr>
        <w:pStyle w:val="af6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Наполнение федерального компонента учебного плана осуществляется в соответствии с концепцией лицея, обеспечивает единство образовательного пространства РФ и гарантирует овладение выпускниками общеобразовательного учреждения обязательного минимума образовательного содержания. Необходимый объем часов на обязательные предметы для каждого класса сохраняется. </w:t>
      </w:r>
    </w:p>
    <w:p w:rsidR="00AC19AF" w:rsidRDefault="00AC19AF" w:rsidP="00AC19AF">
      <w:pPr>
        <w:pStyle w:val="af4"/>
        <w:ind w:left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>Вариативная часть</w:t>
      </w:r>
      <w:r>
        <w:rPr>
          <w:rFonts w:ascii="Times New Roman" w:eastAsia="MS Mincho" w:hAnsi="Times New Roman"/>
          <w:sz w:val="28"/>
          <w:szCs w:val="28"/>
        </w:rPr>
        <w:t xml:space="preserve"> направлена на реализацию регионального компонента и компонента образовательного учреждения и </w:t>
      </w:r>
      <w:r>
        <w:rPr>
          <w:rFonts w:ascii="Times New Roman" w:hAnsi="Times New Roman"/>
          <w:sz w:val="28"/>
          <w:szCs w:val="28"/>
        </w:rPr>
        <w:t>обеспечивает вариативность образования, позволяет более полно реализовать социальный заказ учащихся  и их родителей на образовательные услуги.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При составлении учебного плана соблюдается:</w:t>
      </w:r>
    </w:p>
    <w:p w:rsidR="00AC19AF" w:rsidRDefault="00AC19AF" w:rsidP="00AC19AF">
      <w:pPr>
        <w:pStyle w:val="af6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1) Сбалансированность между федеральным компонентом  и компонентом ОУ, между отдельными предметами, между обязательными предметами и предметами по выбору.</w:t>
      </w:r>
    </w:p>
    <w:p w:rsidR="00AC19AF" w:rsidRDefault="00AC19AF" w:rsidP="00AC19AF">
      <w:pPr>
        <w:pStyle w:val="af6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2) Преемственность между ступенями обучения и классами.</w:t>
      </w:r>
    </w:p>
    <w:p w:rsidR="00AC19AF" w:rsidRPr="00DC74AB" w:rsidRDefault="00AC19AF" w:rsidP="00AC19AF">
      <w:pPr>
        <w:pStyle w:val="af6"/>
        <w:ind w:firstLine="54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3) Реализация права учащихся и их родителей на изучение предметов на углублённом уровне  в объеме, предусмотренном вариативной частью учебного плана</w:t>
      </w:r>
      <w:r>
        <w:rPr>
          <w:rFonts w:ascii="Times New Roman" w:eastAsia="MS Mincho" w:hAnsi="Times New Roman" w:cs="Times New Roman"/>
          <w:color w:val="FF0000"/>
          <w:sz w:val="28"/>
          <w:szCs w:val="28"/>
        </w:rPr>
        <w:t>.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Региональный компонент включает следующие учебные предметы, курсы: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1) Основы безопасности жизнедеятельности – 6, 7, 9а, 9б классы 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2) Предметы краеведческой направленности:</w:t>
      </w:r>
    </w:p>
    <w:p w:rsidR="00AC19AF" w:rsidRPr="00DC74AB" w:rsidRDefault="00AC19AF" w:rsidP="00AC19AF">
      <w:pPr>
        <w:pStyle w:val="af6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</w:rPr>
        <w:t>Географическое  краеведение – 6, 8, 9а, 9б  классы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b/>
          <w:sz w:val="32"/>
          <w:szCs w:val="28"/>
        </w:rPr>
      </w:pPr>
      <w:r>
        <w:rPr>
          <w:rFonts w:ascii="Times New Roman" w:eastAsia="MS Mincho" w:hAnsi="Times New Roman" w:cs="Times New Roman"/>
          <w:b/>
          <w:sz w:val="32"/>
          <w:szCs w:val="28"/>
        </w:rPr>
        <w:t>Компонент образовательного учреждения: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Из компонента образовательного учреждения выделены: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</w:rPr>
        <w:lastRenderedPageBreak/>
        <w:t>1.</w:t>
      </w:r>
      <w:r>
        <w:rPr>
          <w:rFonts w:ascii="Times New Roman" w:eastAsia="MS Mincho" w:hAnsi="Times New Roman" w:cs="Times New Roman"/>
          <w:i/>
          <w:sz w:val="28"/>
          <w:szCs w:val="28"/>
        </w:rPr>
        <w:t xml:space="preserve"> на увеличение учебных часов, отводимых на изучение отдельных учебных предметов инвариантной части:</w:t>
      </w:r>
    </w:p>
    <w:p w:rsidR="00AC19AF" w:rsidRDefault="00AC19AF" w:rsidP="00AC19AF">
      <w:pPr>
        <w:pStyle w:val="af6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6 класс – 2 часа на преподавание русского языка, 1 час – на преподавание биологии, 1 час на преподавание математики, </w:t>
      </w:r>
    </w:p>
    <w:p w:rsidR="00AC19AF" w:rsidRDefault="00AC19AF" w:rsidP="00AC19AF">
      <w:pPr>
        <w:pStyle w:val="af6"/>
        <w:ind w:left="108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7 класс – 1 час на преподавание русского языка, 1 час на преподавание математики, </w:t>
      </w:r>
    </w:p>
    <w:p w:rsidR="00AC19AF" w:rsidRDefault="00AC19AF" w:rsidP="00AC19AF">
      <w:pPr>
        <w:pStyle w:val="af6"/>
        <w:ind w:left="108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8 класс - 1 час на преподавание математики, 1 час – на преподавание биологии;</w:t>
      </w:r>
    </w:p>
    <w:p w:rsidR="00AC19AF" w:rsidRDefault="00AC19AF" w:rsidP="00AC19AF">
      <w:pPr>
        <w:pStyle w:val="af6"/>
        <w:ind w:left="108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9а, 9б классы - 1 час на преподавание русского языка, 1 час – на преподавание биологии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i/>
          <w:sz w:val="28"/>
          <w:szCs w:val="28"/>
        </w:rPr>
        <w:t>2. на изучение учебного предмета: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- 6 класс – 1 час на преподавание информатики и ИКТ, 1 час – на преподавание экологии;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- 7 класс – 1 час на преподавание химии, 1 час на преподавание информатики и ИКТ, 1 час – на преподавание экологии;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- 8 класс - 1 час – на преподавание экологии;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- 9а. 9б классы - 1 час – на преподавание экологии;</w:t>
      </w:r>
    </w:p>
    <w:p w:rsidR="00AC19AF" w:rsidRDefault="00AC19AF" w:rsidP="00AC19AF">
      <w:pPr>
        <w:pStyle w:val="af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3.на углубленное изучение предметов за счет часов </w:t>
      </w:r>
      <w:r>
        <w:rPr>
          <w:rFonts w:ascii="Times New Roman" w:hAnsi="Times New Roman" w:cs="Times New Roman"/>
          <w:b/>
          <w:i/>
          <w:sz w:val="28"/>
          <w:szCs w:val="28"/>
        </w:rPr>
        <w:t>компонента ОУ</w:t>
      </w:r>
      <w:r>
        <w:rPr>
          <w:rFonts w:ascii="Times New Roman" w:hAnsi="Times New Roman" w:cs="Times New Roman"/>
          <w:i/>
          <w:sz w:val="28"/>
          <w:szCs w:val="28"/>
        </w:rPr>
        <w:t xml:space="preserve"> выделяется:</w:t>
      </w:r>
    </w:p>
    <w:p w:rsidR="00AC19AF" w:rsidRDefault="00AC19AF" w:rsidP="00AC19AF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- 8 класс -  </w:t>
      </w:r>
      <w:r>
        <w:rPr>
          <w:rFonts w:ascii="Times New Roman" w:eastAsia="MS Mincho" w:hAnsi="Times New Roman" w:cs="Times New Roman"/>
          <w:sz w:val="28"/>
          <w:szCs w:val="28"/>
        </w:rPr>
        <w:t>1 час на преподавание химии;</w:t>
      </w:r>
    </w:p>
    <w:p w:rsidR="00AC19AF" w:rsidRDefault="00AC19AF" w:rsidP="00AC19AF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- 9а, 9б классы - 1 час на преподавание химии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Естественнонаучный цикл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отражая специфику лицея, представлен как в федеральном, так и в лицейском компонентах. 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6, 8, 9а, б классах-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на 1 час идет за счет лицейского компонента.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Углубленный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химии </w:t>
      </w:r>
      <w:r>
        <w:rPr>
          <w:rFonts w:ascii="Times New Roman" w:eastAsia="Times New Roman" w:hAnsi="Times New Roman" w:cs="Times New Roman"/>
          <w:sz w:val="28"/>
          <w:szCs w:val="28"/>
        </w:rPr>
        <w:t>начинается в 8-м классе, где программа рассчитана на 3 часа в неделю (1 час из лицейского компонента). В 8 и 9 классах 1 час делится для ведения семинарских и практических занятий по группам, а 2 часа отводится для лекционных занятий. Для подготовки к углублённому изучению химии в 7 классе введён 1 час на изучение химии (введение в химию).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Информатика и ИКТ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преподается в 6–9-х классах (в 6–7-х за счет лицейского компонента). Таким образом, предмет представлен как в инвариантном, так и в вариативном компонентах учебного плана. Преподавание информатики и ИКТ  в  6, 7, 8, 9 классах ведется по подгруппам. 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представлена как в федеральном, так и в лицейском компонентах. С учетом обязательности экзамена по этому предмету в 9-м  классе русский язык введен в лицейский компонент учебного плана в 6 классе – 2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неделю, в 7 классе – 1 час в неделю, в 9 классе – 1 час в неделю.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Обществоведческий цикл осуществляется через уроки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6–9-х классах,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обществознания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6–9-х классах,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6–9-х классах.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представлена предметами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изобразительного искусства (ИЗО), музыки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6–7-х классах и предметом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Искусство (музыка, ИЗО)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8–9-х классах – по 1 часу в неделю.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» реализуется в 6–8-х классах.</w:t>
      </w:r>
    </w:p>
    <w:p w:rsidR="00AC19AF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Основы безопасности жизнедеятельности (ОБЖ)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федеральном и региональном компонентах учебного плана, изучается в 6– 9-х классах. </w:t>
      </w:r>
    </w:p>
    <w:p w:rsidR="00AC19AF" w:rsidRPr="00DC74AB" w:rsidRDefault="00AC19AF" w:rsidP="00AC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учебных занятий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иностранному языку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(6–9 классы),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(6–8 классы),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информатике и ИКТ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(6–9 классы), во время проведения практических занятий в 8 - 9-х классах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осуществляться деление класса на две группы в зависимости от наполняемости класса. </w:t>
      </w:r>
    </w:p>
    <w:p w:rsidR="00AC19AF" w:rsidRDefault="00AC19AF" w:rsidP="00AC19A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 используются учебники и учебные пособия, рекомендованные Министерством образования РФ в федеральном перечне учебников на 2015–2016 учебный год.</w:t>
      </w:r>
    </w:p>
    <w:p w:rsidR="00AC19AF" w:rsidRDefault="00AC19AF" w:rsidP="00AC19A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полностью укомплектовано педагогическими кадрами.</w:t>
      </w:r>
    </w:p>
    <w:p w:rsidR="00AC19AF" w:rsidRPr="00AC19AF" w:rsidRDefault="00AC19AF" w:rsidP="00AC19A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 позволяет реализовать настоящий учебный план в полном объеме.</w:t>
      </w:r>
    </w:p>
    <w:p w:rsidR="00AC19AF" w:rsidRDefault="00AC19AF" w:rsidP="00AC19AF">
      <w:pPr>
        <w:spacing w:before="210" w:after="21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19AF" w:rsidRDefault="00AC19AF" w:rsidP="00AC19AF">
      <w:pPr>
        <w:spacing w:before="210" w:after="21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 на 2015-2016 уч. год</w:t>
      </w:r>
    </w:p>
    <w:p w:rsidR="00AC19AF" w:rsidRDefault="00AC19AF" w:rsidP="00AC19AF">
      <w:pPr>
        <w:spacing w:before="210" w:after="21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6-9 классы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275"/>
        <w:gridCol w:w="1418"/>
        <w:gridCol w:w="1134"/>
        <w:gridCol w:w="1417"/>
        <w:gridCol w:w="1560"/>
      </w:tblGrid>
      <w:tr w:rsidR="00AC19AF" w:rsidTr="00AC19AF">
        <w:trPr>
          <w:trHeight w:val="20"/>
        </w:trPr>
        <w:tc>
          <w:tcPr>
            <w:tcW w:w="7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9а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9б 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Природоведение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(музыка, ИЗО)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(музыка)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(ИЗО)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Региональный компонент: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Предметы краеведческой направленности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spacing w:line="276" w:lineRule="auto"/>
              <w:rPr>
                <w:rFonts w:cs="Times New Roman"/>
              </w:rPr>
            </w:pP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AC19AF" w:rsidTr="00AC19AF">
        <w:trPr>
          <w:trHeight w:val="20"/>
        </w:trPr>
        <w:tc>
          <w:tcPr>
            <w:tcW w:w="7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Предельно допустимая нагрузка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9AF" w:rsidRDefault="00AC19AF" w:rsidP="00E872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551B1E" w:rsidRDefault="00551B1E" w:rsidP="00AC19AF">
      <w:pPr>
        <w:pStyle w:val="41"/>
        <w:numPr>
          <w:ilvl w:val="0"/>
          <w:numId w:val="0"/>
        </w:numPr>
        <w:tabs>
          <w:tab w:val="left" w:pos="708"/>
        </w:tabs>
        <w:spacing w:before="0" w:after="0"/>
        <w:rPr>
          <w:rFonts w:cs="Times New Roman"/>
          <w:sz w:val="28"/>
        </w:rPr>
      </w:pPr>
    </w:p>
    <w:p w:rsidR="00AC19AF" w:rsidRDefault="00AC19AF" w:rsidP="00551B1E">
      <w:pPr>
        <w:pStyle w:val="4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cs="Times New Roman"/>
          <w:sz w:val="28"/>
        </w:rPr>
      </w:pPr>
    </w:p>
    <w:p w:rsidR="00AC19AF" w:rsidRDefault="00AC19AF" w:rsidP="00551B1E">
      <w:pPr>
        <w:pStyle w:val="4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cs="Times New Roman"/>
          <w:sz w:val="28"/>
        </w:rPr>
      </w:pPr>
    </w:p>
    <w:p w:rsidR="00551B1E" w:rsidRDefault="00551B1E" w:rsidP="00551B1E">
      <w:pPr>
        <w:pStyle w:val="4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Учебно-методическое обеспечение учебного</w:t>
      </w:r>
    </w:p>
    <w:p w:rsidR="00551B1E" w:rsidRDefault="00551B1E" w:rsidP="00551B1E">
      <w:pPr>
        <w:pStyle w:val="41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плана лицея,  реализуемых учебных программ,  в соответствии с лицензией.</w:t>
      </w:r>
    </w:p>
    <w:p w:rsidR="00551B1E" w:rsidRDefault="00551B1E" w:rsidP="00551B1E">
      <w:pPr>
        <w:pStyle w:val="4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cs="Times New Roman"/>
          <w:b w:val="0"/>
          <w:i w:val="0"/>
          <w:sz w:val="28"/>
        </w:rPr>
      </w:pPr>
    </w:p>
    <w:p w:rsidR="00551B1E" w:rsidRDefault="00551B1E" w:rsidP="00551B1E">
      <w:pPr>
        <w:pStyle w:val="4"/>
        <w:numPr>
          <w:ilvl w:val="0"/>
          <w:numId w:val="0"/>
        </w:numPr>
        <w:tabs>
          <w:tab w:val="left" w:pos="708"/>
        </w:tabs>
        <w:spacing w:before="0" w:after="0"/>
        <w:rPr>
          <w:rFonts w:cs="Times New Roman"/>
          <w:b w:val="0"/>
          <w:i w:val="0"/>
          <w:sz w:val="28"/>
        </w:rPr>
      </w:pPr>
      <w:r>
        <w:rPr>
          <w:rFonts w:cs="Times New Roman"/>
          <w:b w:val="0"/>
          <w:i w:val="0"/>
          <w:sz w:val="28"/>
        </w:rPr>
        <w:t xml:space="preserve">1. </w:t>
      </w:r>
      <w:bookmarkEnd w:id="0"/>
      <w:r>
        <w:rPr>
          <w:b w:val="0"/>
          <w:sz w:val="32"/>
          <w:szCs w:val="32"/>
        </w:rPr>
        <w:t xml:space="preserve">Сведения об обеспеченности учебного процесса учебной литературой  </w:t>
      </w:r>
    </w:p>
    <w:p w:rsidR="00551B1E" w:rsidRDefault="00551B1E" w:rsidP="00551B1E">
      <w:pPr>
        <w:rPr>
          <w:b/>
          <w:sz w:val="20"/>
          <w:szCs w:val="20"/>
        </w:rPr>
      </w:pPr>
    </w:p>
    <w:tbl>
      <w:tblPr>
        <w:tblW w:w="15859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563"/>
        <w:gridCol w:w="2253"/>
        <w:gridCol w:w="6"/>
        <w:gridCol w:w="3577"/>
        <w:gridCol w:w="9090"/>
      </w:tblGrid>
      <w:tr w:rsidR="008377D2" w:rsidRPr="00B51895" w:rsidTr="005B28F7">
        <w:trPr>
          <w:gridBefore w:val="1"/>
          <w:wBefore w:w="370" w:type="dxa"/>
          <w:trHeight w:val="378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дисциплин, входящих в заявленную образовательную программу  </w:t>
            </w:r>
          </w:p>
        </w:tc>
        <w:tc>
          <w:tcPr>
            <w:tcW w:w="12667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Автор, название, место издания, издательство, год издания учебной литературы </w:t>
            </w:r>
          </w:p>
        </w:tc>
      </w:tr>
      <w:tr w:rsidR="008377D2" w:rsidRPr="00B51895" w:rsidTr="005B28F7">
        <w:trPr>
          <w:gridBefore w:val="1"/>
          <w:wBefore w:w="370" w:type="dxa"/>
          <w:trHeight w:val="44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Учебники, учебные пособия</w:t>
            </w:r>
          </w:p>
        </w:tc>
      </w:tr>
      <w:tr w:rsidR="008377D2" w:rsidRPr="00B51895" w:rsidTr="005B28F7">
        <w:trPr>
          <w:gridBefore w:val="1"/>
          <w:wBefore w:w="370" w:type="dxa"/>
          <w:trHeight w:val="306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7D2" w:rsidRPr="00B51895" w:rsidTr="005B28F7">
        <w:trPr>
          <w:gridBefore w:val="1"/>
          <w:wBefore w:w="370" w:type="dxa"/>
          <w:trHeight w:val="993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Русский язык: программы для общеобразовательных учреждений. - М.: Дрофа, 2012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.Бабайцева В.В., Чеснокова Л.Д. Русский язык. Теория. 5-9 кл. - М.: Дрофа,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Купалова А.Ю. Русский язык. Практика. 5 кл.: учебник /под ред. А.Ю.Купаловой.- М.: Дрофа,2014.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Е.И. Русская речь. 5 кл.:  учебник. - М: Дрофа, 2014.                        </w:t>
            </w: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77D2" w:rsidRPr="00B51895" w:rsidTr="005B28F7">
        <w:trPr>
          <w:gridBefore w:val="1"/>
          <w:wBefore w:w="370" w:type="dxa"/>
          <w:trHeight w:val="283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Бабайцева В.В., Чеснокова Л.Д. Русский язык. Теория. 5-9 кл. М.: Дрофа, 2009.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Русский язык Практика. 6 кл.: учебник /под редакцией К.Г.Лидман-Орловой.- М: Дрофа,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Никитина Е.И. Русская речь. 6 кл.: учебник. - М: Дрофа,2014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Бабайцева В.В., Чеснокова Л.Д. Русский язык. Теория. 5-9 кл.- М.: Дрофа, 2014.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Практика.7 кл.: учебник / под редакцией Пименовой С.Н. - М: Дрофа,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Никитина Е.И. Русская речь. 7 кл.: учебник. - М: Дрофа,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22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Бабайцева В.В., Чеснокова Л.Д. Русский язык. Теория. 5-9 кл. М.: Дрофа,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Практика. 8 кл.: учебник / под ред. Пичугова Ю.С. - М: Дрофа,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Никитина Е.И. Русская речь. 8 кл.: учебник.- М: Дрофа,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80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Бабайцева В.В., Чеснокова Л.Д. Русский язык. Теория. 5-9 класс. М.: Дрофа, 2009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Русский язык Практика. 9 кл.: учебник /под ред. Пичугова Ю.С. - М: Дрофа,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Никитина Е.И. Русская речь. 9 кл.: учебник. - М: Дрофа, 2011-14.</w:t>
            </w:r>
          </w:p>
        </w:tc>
      </w:tr>
      <w:tr w:rsidR="008377D2" w:rsidRPr="00B51895" w:rsidTr="005B28F7">
        <w:trPr>
          <w:gridBefore w:val="1"/>
          <w:wBefore w:w="370" w:type="dxa"/>
          <w:trHeight w:val="176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Бабайцева В.В., Чеснокова Л.Д. Русский язык. 10-11 кл.: учебник для общеобразоват. учреждений.- М: Дрофа,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396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литера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туре для общеобразова-тельных учреждений.  5-11кл. / под ред. В.Я.Коровиной. - М: Просвещение, 2012.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Литература. 5 кл.: учебник для общеобразовательных учреждений. Ч.1,2. /  В.Я.Коровина, В.П.Журавлёв, В.И.Коровин. - М.: Просвещение, 2014.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Литература. 6 кл.: учебник для общеобразовательных учреждений. Ч.1,2. /  В.Я.Коровина, В.П.Журавлёв, В.И.Коровин. -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245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Литература. 7 кл.: учебник для общеобразовательных учреждений. Ч.1,2. /  В.Я.Коровина, В.П.Журавлёв, В.И.Коровин. -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284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tcBorders>
              <w:top w:val="single" w:sz="4" w:space="0" w:color="auto"/>
            </w:tcBorders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Литература. 8 кл.: учебник для общеобразовательных учреждений. Ч.1,2. /  В.Я.Коровина, В.П.Журавлёв, В.И.Коровин. -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725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Литература. 9 кл.: учебник для общеобразовательных учреждений. Ч.1,2. /  В.Я.Коровина, В.П.Журавлёв, В.И.Коровин. -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55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Программа по литер. для общеобраз. учреж.  5-11кл. / под ред. Ю.В. Лебедева. - М: Просвещение, 2012.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Литература. 10 кл.: учебник для общеобразовательных учреждений. Ч.1,2. /  В.Я.Коровина, В.П.Журавлёв, В.И.Коровин. -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5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Литература. 11 кл.: учебник для общеобразовательных учреждений. Ч.1,2. /  В.Я.Коровина, В.П.Журавлёв, В.И.Коровин. - М.: Просвещение, 2014</w:t>
            </w:r>
          </w:p>
        </w:tc>
      </w:tr>
      <w:tr w:rsidR="008377D2" w:rsidRPr="00B51895" w:rsidTr="005B28F7">
        <w:trPr>
          <w:gridBefore w:val="1"/>
          <w:wBefore w:w="370" w:type="dxa"/>
          <w:trHeight w:val="699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Примерная программа основного образования по истории МО РФ. – М.: 2010. 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:  авторская программа /под ред. А.А.Вигасина. -М.: Просвещение, 2010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Вигасин  А.А. История Древнего мира. 5 кл.: учебник для общеобразовательных учреждений. - М.: Просвещение, 2014-2015.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377D2" w:rsidRPr="00B51895" w:rsidTr="005B28F7">
        <w:trPr>
          <w:gridBefore w:val="1"/>
          <w:wBefore w:w="370" w:type="dxa"/>
          <w:trHeight w:val="1875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образования по истории МО РФ. – М.: 2010. 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веков: авторская программа /под ред. Агибаловой Е.В., Донского Г.М.  -М.: Просвещение, 2010.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 История средних веков. 6 кл.: учебник для общеобразовательных учреждений. -   М.: Просвещение, 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gridBefore w:val="1"/>
          <w:wBefore w:w="370" w:type="dxa"/>
          <w:trHeight w:val="15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образования по истории МО РФ. – М.: 2010. 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история: авторская программа / под ред.Юдовской А.Я,  Ванюшкиной Л.М.- М.: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Просвещение, 2010.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Ванюшкина Л.М. Новая история. 1500 </w:t>
            </w:r>
            <w:smartTag w:uri="urn:schemas-microsoft-com:office:smarttags" w:element="metricconverter">
              <w:smartTagPr>
                <w:attr w:name="ProductID" w:val="-1800 г"/>
              </w:smartTagPr>
              <w:r w:rsidRPr="00B51895">
                <w:rPr>
                  <w:rFonts w:ascii="Times New Roman" w:hAnsi="Times New Roman" w:cs="Times New Roman"/>
                  <w:sz w:val="24"/>
                  <w:szCs w:val="24"/>
                </w:rPr>
                <w:t>-1800 г</w:t>
              </w:r>
            </w:smartTag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7 кл.: учебник для общеобразовательных учреждений. -  М.: Просвещение, 2014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gridBefore w:val="1"/>
          <w:wBefore w:w="370" w:type="dxa"/>
          <w:trHeight w:val="570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Юдовская А.Я., Баранов П.А., Ванюшкина Л.М. Новейшая история. 1800 –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B51895">
                <w:rPr>
                  <w:rFonts w:ascii="Times New Roman" w:hAnsi="Times New Roman" w:cs="Times New Roman"/>
                  <w:sz w:val="24"/>
                  <w:szCs w:val="24"/>
                </w:rPr>
                <w:t>1918 г</w:t>
              </w:r>
            </w:smartTag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.          8 кл.: учебник для общеобразовательных учреждений. -  М.: Просвещение, 2014</w:t>
            </w:r>
          </w:p>
        </w:tc>
      </w:tr>
      <w:tr w:rsidR="008377D2" w:rsidRPr="00B51895" w:rsidTr="005B28F7">
        <w:trPr>
          <w:gridBefore w:val="1"/>
          <w:wBefore w:w="370" w:type="dxa"/>
          <w:trHeight w:val="176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образования по истории МО РФ. – М.: 2010.  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Сороко-Цюпа О.С., Сороко-Цюпа А.О.,Новейшая история. </w:t>
            </w:r>
            <w:r w:rsidRPr="00B51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век – начало </w:t>
            </w:r>
            <w:r w:rsidRPr="00B51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века. 9 кл.: учебник для общеобразовательных учреждений. - М.: Мнемозина,  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gridBefore w:val="1"/>
          <w:wBefore w:w="370" w:type="dxa"/>
          <w:trHeight w:val="535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История России. 6-9 класс: Программа /Данилов А.А., Косулина Л.Г. - М: Просвещение, 2010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России: с древнейших времён до конца </w:t>
            </w:r>
            <w:r w:rsidRPr="00B51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века. 6 кл.: учебник для общеобразовательных учреждений. –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360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 России. </w:t>
            </w:r>
            <w:r w:rsidRPr="00B51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в. 7 кл.:  учебник для общеобразовательных учреждений. – М: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80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  </w:t>
            </w:r>
            <w:r w:rsidRPr="00B51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в. 8 кл.: учебник для общеобразовательных учреждений.  -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80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  История России  </w:t>
            </w:r>
            <w:r w:rsidRPr="00B51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B51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века. 9 кл.: учебник для общеобразовательных учреждений. – М.: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31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образования по истории МО РФ. – М.: 2010. 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Сахаров А.Н. Буганов В.И. История. История России. 10 кл. Ч.1,2: учебник для общеобразовательных учреждений – М.: Просвещение,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Уколова В.И., Ревякин А.В.  История. Всеобщая история 10 кл. .: учебник для общеобразовательных учреждений / Под ред. Чубарьяна А.О. </w:t>
            </w:r>
            <w:r w:rsidRPr="00B51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(Базовый уровень</w:t>
            </w: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2015. </w:t>
            </w:r>
          </w:p>
        </w:tc>
      </w:tr>
      <w:tr w:rsidR="008377D2" w:rsidRPr="00B51895" w:rsidTr="005B28F7">
        <w:trPr>
          <w:gridBefore w:val="1"/>
          <w:wBefore w:w="370" w:type="dxa"/>
          <w:trHeight w:val="276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tcBorders>
              <w:bottom w:val="single" w:sz="4" w:space="0" w:color="auto"/>
            </w:tcBorders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Шестаков В.А. и др.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России.11 кл.: учебник для общеобразовательных учреждений. – М.: Просвещение, 2014.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Улунян А. А., Сергеев Е.Ю. История. Всеобщая история.</w:t>
            </w:r>
            <w:r w:rsidRPr="00B51895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11   кл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учреждений / Под ред. Чубарьяна А.О. </w:t>
            </w:r>
            <w:r w:rsidRPr="00B51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(Базовый уровень</w:t>
            </w:r>
            <w:r w:rsidRPr="00B518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2015.</w:t>
            </w:r>
          </w:p>
        </w:tc>
      </w:tr>
      <w:tr w:rsidR="008377D2" w:rsidRPr="00B51895" w:rsidTr="005B28F7">
        <w:trPr>
          <w:trHeight w:val="1078"/>
        </w:trPr>
        <w:tc>
          <w:tcPr>
            <w:tcW w:w="37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обществознание: программы для общеобразо-вательных учреждений: - М.: Просвещение, 2012.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Обществоведение.  5 кл.: учебник для  общеобразовательных учреждений /под ред. Л.Н. Боголюбова.   - М.: Просвещение, 2015. </w:t>
            </w:r>
          </w:p>
          <w:p w:rsidR="008377D2" w:rsidRPr="00B51895" w:rsidRDefault="008377D2" w:rsidP="005B28F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trHeight w:val="513"/>
        </w:trPr>
        <w:tc>
          <w:tcPr>
            <w:tcW w:w="370" w:type="dxa"/>
            <w:vMerge/>
            <w:tcBorders>
              <w:top w:val="nil"/>
              <w:left w:val="nil"/>
            </w:tcBorders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2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Обществоведение. Человек, природа, общение. 6 кл.: учебник для  общеобразовательных учреждений /под ред. Л.Н. Боголюбова. - М.: Просвещение, 2014. </w:t>
            </w:r>
          </w:p>
        </w:tc>
      </w:tr>
      <w:tr w:rsidR="008377D2" w:rsidRPr="00B51895" w:rsidTr="005B28F7">
        <w:trPr>
          <w:trHeight w:val="393"/>
        </w:trPr>
        <w:tc>
          <w:tcPr>
            <w:tcW w:w="370" w:type="dxa"/>
            <w:vMerge/>
            <w:tcBorders>
              <w:left w:val="nil"/>
            </w:tcBorders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2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Человек, право, экономика. 7 кл.: учебник для  общеобразовательных учреждений /под ред. Л.Н. Боголюбова. - М.: Просвещение, 2014 </w:t>
            </w:r>
          </w:p>
        </w:tc>
      </w:tr>
      <w:tr w:rsidR="008377D2" w:rsidRPr="00B51895" w:rsidTr="005B28F7">
        <w:trPr>
          <w:trHeight w:val="548"/>
        </w:trPr>
        <w:tc>
          <w:tcPr>
            <w:tcW w:w="370" w:type="dxa"/>
            <w:vMerge/>
            <w:tcBorders>
              <w:left w:val="nil"/>
            </w:tcBorders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2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Обществознание.   8 кл.: учебник для  общеобразовательных учреждений /под ред. Л.Н. Боголюбова. - М.: Просвещение, 2014.</w:t>
            </w:r>
          </w:p>
        </w:tc>
      </w:tr>
      <w:tr w:rsidR="008377D2" w:rsidRPr="00B51895" w:rsidTr="005B28F7">
        <w:trPr>
          <w:trHeight w:val="569"/>
        </w:trPr>
        <w:tc>
          <w:tcPr>
            <w:tcW w:w="370" w:type="dxa"/>
            <w:vMerge/>
            <w:tcBorders>
              <w:left w:val="nil"/>
            </w:tcBorders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Обществознание.   9 кл.: учебник для  общеобразовательных учреждений /под ред. Л.Н. Боголюбова. - М.: Просвещение,  2014.</w:t>
            </w:r>
          </w:p>
        </w:tc>
      </w:tr>
      <w:tr w:rsidR="008377D2" w:rsidRPr="00B51895" w:rsidTr="005B28F7">
        <w:trPr>
          <w:trHeight w:val="533"/>
        </w:trPr>
        <w:tc>
          <w:tcPr>
            <w:tcW w:w="370" w:type="dxa"/>
            <w:vMerge/>
            <w:tcBorders>
              <w:left w:val="nil"/>
              <w:bottom w:val="nil"/>
            </w:tcBorders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обществознание: программы для общеобразовательных учреждений: - М.: Просвещение, 2010.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10 кл.: учебник для общеобразовательных учреждений.  Базовый уровень /под ред. Л.Н. Боголюбова. - М.: Просвещение, 2014.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Обществознание. 11 кл.: учебник для  общеобразовательных учрежде-ний. Базовый уровень. /под ред. Л.Н. Боголюбова.- М.: Просвещение, 2014</w:t>
            </w:r>
          </w:p>
        </w:tc>
      </w:tr>
      <w:tr w:rsidR="008377D2" w:rsidRPr="00B51895" w:rsidTr="005B28F7">
        <w:trPr>
          <w:gridBefore w:val="1"/>
          <w:wBefore w:w="370" w:type="dxa"/>
          <w:trHeight w:val="342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Математика. 5-6 кл.   кл.: программы /авт.-сост. И.И.Зубарева, А.Г. Мордкович. – М.: Мнемозина, 2014.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Алгебра.7-9 кл.: программы /авт.-сост. И.И.Зубарева, А.Г. Мордкович. – М.: Мнемозина,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Зубарева И.Г., Мордкович А.Г. Математика. 5 кл.: учебник для общеобра-зовательных учреждений.  - М.: Дрофа, 2015.</w:t>
            </w:r>
          </w:p>
        </w:tc>
      </w:tr>
      <w:tr w:rsidR="008377D2" w:rsidRPr="00B51895" w:rsidTr="005B28F7">
        <w:trPr>
          <w:gridBefore w:val="1"/>
          <w:wBefore w:w="370" w:type="dxa"/>
          <w:trHeight w:val="35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Зубарева И.Г., Мордкович А.Г. Математика. 6 кл.: учебник для общеобра-зовательных учреждений.  - М.: Дрофа, 2010. </w:t>
            </w:r>
          </w:p>
        </w:tc>
      </w:tr>
      <w:tr w:rsidR="008377D2" w:rsidRPr="00B51895" w:rsidTr="005B28F7">
        <w:trPr>
          <w:gridBefore w:val="1"/>
          <w:wBefore w:w="370" w:type="dxa"/>
          <w:trHeight w:val="33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Мордкович А.Г.и др. Алгебра. 7 кл. Ч.1.: Учебник. - М.: Мнемозина, 2009.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Мордкович А.Г.и др. Алгебра. 7 кл. Ч.2.:Задачник. - М.: Мнемозина,  2009.</w:t>
            </w:r>
          </w:p>
        </w:tc>
      </w:tr>
      <w:tr w:rsidR="008377D2" w:rsidRPr="00B51895" w:rsidTr="005B28F7">
        <w:trPr>
          <w:gridBefore w:val="1"/>
          <w:wBefore w:w="370" w:type="dxa"/>
          <w:trHeight w:val="230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Мордкович А.Г.и др. Алгебра. 8 кл. Ч.1.:Учебник  -  М.: Мнемозина, 2009.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Мордкович А.Г.и др. Алгебра. 8 кл.Ч.2.:Задачник. - М.: Мнемозина,  2006.</w:t>
            </w:r>
          </w:p>
        </w:tc>
      </w:tr>
      <w:tr w:rsidR="008377D2" w:rsidRPr="00B51895" w:rsidTr="005B28F7">
        <w:trPr>
          <w:gridBefore w:val="1"/>
          <w:wBefore w:w="370" w:type="dxa"/>
          <w:trHeight w:val="194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А.Г.и др. Алгебра. 9 кл. Ч.1.: Учебник  - М.: Мнемозина, 2009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А.Г.и др. Алгебра. 9 кл.Ч.2.: Задачник. - М.: Мнемозина,  2009 </w:t>
            </w:r>
          </w:p>
        </w:tc>
      </w:tr>
      <w:tr w:rsidR="008377D2" w:rsidRPr="00B51895" w:rsidTr="005B28F7">
        <w:trPr>
          <w:gridBefore w:val="1"/>
          <w:wBefore w:w="370" w:type="dxa"/>
          <w:trHeight w:val="8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анализа.10-11 кл.: программы для обще-образовательных учреждений / авт.-сост. И.И.Зубарева,                     А.Г. Мордкович. –                            М.: Мнемозина, 2011.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1. Мордкович А.Г. и др. Алгебра и начала анализа.10-11 кл. В 2-х ч. Ч.1. Учебник (базовый уровень). – М: Мнемозина, 2009.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2. Мордкович А.Г.и др. Алгебра и начала анализа.10-11 кл. В 2-х ч. Ч.2. Задачник (базовый уровень). – М: Мнемозина, 2009.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1. Мордкович А.Г. и др. Алгебра и начала анализа.10-11 кл. В 2-х ч. Ч.1. Учебник (базовый уровень). – М: Мнемозина, 2009.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2. Мордкович А.Г.и др. Алгебра и начала анализа.10-11 кл. В 2-х ч. Ч.2. Задачник (базовый уровень). – М: Мнемозина, 2009.</w:t>
            </w:r>
          </w:p>
        </w:tc>
      </w:tr>
      <w:tr w:rsidR="008377D2" w:rsidRPr="00B51895" w:rsidTr="005B28F7">
        <w:trPr>
          <w:gridBefore w:val="1"/>
          <w:wBefore w:w="370" w:type="dxa"/>
          <w:trHeight w:val="159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Геометрия 7-9 кл.: программы для обще-образовательных учреждений / сост. Т.А.Бурмистрова. - М.: Просвещение,  2010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Геометрия. 7-9 кл.: учебник.- М.: Просвещение,  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283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Геометрия. 7-9 кл.: учебник.- М.: Просвещение, 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5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Геометрия. 7-9 кл.: учебник.- М.: Просвещение, 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05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 Геометрия. 10-11 кл.: учебник для общеобразовательных учреждений / Л.С.Атанасян, В.Ф. Бутузов и др. – М.: Просвещение, 2014 </w:t>
            </w:r>
          </w:p>
        </w:tc>
      </w:tr>
      <w:tr w:rsidR="008377D2" w:rsidRPr="00B51895" w:rsidTr="005B28F7">
        <w:trPr>
          <w:gridBefore w:val="1"/>
          <w:wBefore w:w="370" w:type="dxa"/>
          <w:trHeight w:val="276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Атанасян Л.С. Геометрия. 10-11 кл.: учебник для общеобразовательных учреждений / Л.С.Атанасян, В.Ф. Бутузов и др. – М.: Просвещение, 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338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gridBefore w:val="1"/>
          <w:wBefore w:w="370" w:type="dxa"/>
          <w:trHeight w:val="788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Программы для общео-бразовательных учреж-дений: Информатика.       2-11 кл.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Программа профиль-ного курса на базовом уровне в старшей школе. 10-11кл. / автор-сост. М.Н. Бородин. – М.: БИНОМ,  2010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А.Ю.Информатика и ИКТ. 8 кл.: Учебник. - М: БИНОМ, Лаборатория знаний, 2014.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А.Ю.Информатика 9 кл.: Учебник. - М: БИНОМ, Лаборатория знаний, 2014.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А.Ю.Информатика 9 кл.: Учебник. – М.: Бином, 2003 – 2014.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А.Ю.Информатика 10-11 кл.: Учебник. – М.: Бином, 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230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физике. 7-11 классы. /Автор.-сост. .В.А. Попова.- М.: Дрофа, 2010.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Перышкин А.В. Физика. 7 кл.: Учебник. - М.: Дрофа,  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334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Перышкин А.В., Родина Н.А. Физика. 8 кл.: Учебник.-М.: Дрофа, 2006,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403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  Физика. 9 кл.: Учебник.- М.: Дрофа 2006,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05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физике. 10-11 класс. /авторская программа Л.Э. Генденштейна,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Ю.А.Дика,Л.А.КирикаМ.: Мнемозина, 2010. 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Генденштейн Л.Э., Дик Ю.И. Физика, 10 кл. В 2-х ч. Ч. 1: учебник  (базовый уровень) - М.: Мнемозина, 2014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Генденштейн Л.Э., Дик Ю.И. Физика, 10 кл. В 2-х ч. Ч. 2: Задачник(базовый уровень) - М.: Мнемозина, 2014</w:t>
            </w:r>
          </w:p>
        </w:tc>
      </w:tr>
      <w:tr w:rsidR="008377D2" w:rsidRPr="00B51895" w:rsidTr="005B28F7">
        <w:trPr>
          <w:gridBefore w:val="1"/>
          <w:wBefore w:w="370" w:type="dxa"/>
          <w:trHeight w:val="22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Генденштейн Л.Э., Дик Ю.И. Физика, 11 кл. В 2-х ч. Ч. 1: учебник  (базовый уровень) - М.: Мнемозина, 2014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Генденштейн Л.Э., Дик Ю.И. Физика, 11 кл. В 2-х ч. Ч. 2: Задачник(базовый уровень) - М.: Мнемозина, 2014</w:t>
            </w:r>
          </w:p>
        </w:tc>
      </w:tr>
      <w:tr w:rsidR="008377D2" w:rsidRPr="00B51895" w:rsidTr="005B28F7">
        <w:trPr>
          <w:gridBefore w:val="1"/>
          <w:wBefore w:w="370" w:type="dxa"/>
          <w:trHeight w:val="230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Программа курса химии для 8-11 классов общеобразовательных учреждений / автор Габриелян О.С. - М.: Дрофа, 2011.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8 класс: учебник. - М.: Дрофа, 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gridBefore w:val="1"/>
          <w:wBefore w:w="370" w:type="dxa"/>
          <w:trHeight w:val="15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9 класс: учебник. - М.: Дрофа, 2014</w:t>
            </w:r>
          </w:p>
        </w:tc>
      </w:tr>
      <w:tr w:rsidR="008377D2" w:rsidRPr="00B51895" w:rsidTr="005B28F7">
        <w:trPr>
          <w:gridBefore w:val="1"/>
          <w:wBefore w:w="370" w:type="dxa"/>
          <w:trHeight w:val="284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10 класс: учебник (профильный уровень) - М.: Дрофа, 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gridBefore w:val="1"/>
          <w:wBefore w:w="370" w:type="dxa"/>
          <w:trHeight w:val="201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11 класс: учебник. (профильный уровень)  - М.: Дрофа,   2014</w:t>
            </w:r>
          </w:p>
        </w:tc>
      </w:tr>
      <w:tr w:rsidR="008377D2" w:rsidRPr="00B51895" w:rsidTr="005B28F7">
        <w:trPr>
          <w:gridBefore w:val="1"/>
          <w:wBefore w:w="370" w:type="dxa"/>
          <w:trHeight w:val="194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природоведению. 5 кл./ А.А.Плешаков, Н.И.Сонин. - М.: Дрофа, 2010.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pStyle w:val="11"/>
              <w:ind w:left="0"/>
              <w:rPr>
                <w:sz w:val="24"/>
                <w:szCs w:val="24"/>
              </w:rPr>
            </w:pPr>
            <w:r w:rsidRPr="00B51895">
              <w:rPr>
                <w:sz w:val="24"/>
                <w:szCs w:val="24"/>
              </w:rPr>
              <w:t>Сонин Н.И., Плешаков А.А  Биология. Введение в биологию. 5 кл : учебник для общеобразовательных учреждений.- М.: Дрофа, 2014-2015.- («Сферы». Красная линия.)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Природоведение. 5 кл.: учебник для общеобразовательных учреждений / А.А. Плешков, Н.И. Сонин. - М.: Дрофа, 2014. </w:t>
            </w:r>
          </w:p>
        </w:tc>
      </w:tr>
      <w:tr w:rsidR="008377D2" w:rsidRPr="00B51895" w:rsidTr="005B28F7">
        <w:trPr>
          <w:gridBefore w:val="1"/>
          <w:wBefore w:w="370" w:type="dxa"/>
          <w:trHeight w:val="141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биологии, 6-9 кл./ Н.И. Сонин, В.Б Захаров и др. – М.: Дрофа, 2011.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Сонин И.Н. Биология. 6 кл. Учебник для  общеобразовательных учреждений/ под ред. И.Н.Пономарёвой. - М.: Вентана-Граф, 14  </w:t>
            </w:r>
          </w:p>
        </w:tc>
      </w:tr>
      <w:tr w:rsidR="008377D2" w:rsidRPr="00B51895" w:rsidTr="005B28F7">
        <w:trPr>
          <w:gridBefore w:val="1"/>
          <w:wBefore w:w="370" w:type="dxa"/>
          <w:trHeight w:val="248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Сонин И.Н.. Биология. 7 кл. Учебник для  общеобразовательных учреждений. -- М.: Дрофа,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биологии, 6-9 кл./ Н.И. Сонин, В.Б Захаров и др. – М.: Дрофа, 2011.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Сонин И.Н. Биология. 8 кл. : учебник для общеобразовательных учреждений .- М.: Дрофа, 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05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Мамонтов С.Г. Захаров В.Б.,и др. Биология. Общие закономерности. 9 класс: учебник для общеобразовательных учреждений.- М.: Дрофа,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458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Программа среднего (полного) общего обра-зования по биологии. 10-11 кл. Базовый и углубленный уровень / Н.Б. Агафонова, И.Б. Сивоглазов и др. – М.: Дрофа, 2014.</w:t>
            </w:r>
          </w:p>
        </w:tc>
        <w:tc>
          <w:tcPr>
            <w:tcW w:w="9090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И.Б., Сивоглазов В.Н., Захарова Е.Г., </w:t>
            </w:r>
            <w:r w:rsidRPr="00B5189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Общая биология.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10 кл.:  учебник для общеобразовательных учреждений +диск. </w:t>
            </w:r>
            <w:r w:rsidRPr="00B51895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  <w:t xml:space="preserve">(Базовый и    углубл. уровень)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- М.: Дрофа, 2014</w:t>
            </w:r>
            <w:r w:rsidRPr="00B51895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  <w:t xml:space="preserve">    </w:t>
            </w:r>
            <w:r w:rsidRPr="00B51895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B5189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(Навигатор)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И.Б., Сивоглазов В.Н., Захарова Е.Г., </w:t>
            </w:r>
            <w:r w:rsidRPr="00B5189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Общая биология.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11 кл.:  учебник для общеобразовательных учреждений +диск. </w:t>
            </w:r>
            <w:r w:rsidRPr="00B51895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  <w:t xml:space="preserve">(Базовый и    углубл. уровень)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- М.: Дрофа, 2015</w:t>
            </w:r>
            <w:r w:rsidRPr="00B51895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4"/>
                <w:szCs w:val="24"/>
              </w:rPr>
              <w:t xml:space="preserve">     </w:t>
            </w:r>
            <w:r w:rsidRPr="00B5189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(Навигатор)</w:t>
            </w:r>
          </w:p>
        </w:tc>
      </w:tr>
      <w:tr w:rsidR="008377D2" w:rsidRPr="00B51895" w:rsidTr="005B28F7">
        <w:trPr>
          <w:gridBefore w:val="1"/>
          <w:wBefore w:w="370" w:type="dxa"/>
          <w:trHeight w:val="276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gridBefore w:val="1"/>
          <w:wBefore w:w="370" w:type="dxa"/>
          <w:trHeight w:val="138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Чернова М.Н., Галушин В.М., Константинов В.М.</w:t>
            </w:r>
            <w:r w:rsidRPr="00B5189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Экология 10-11 кл.</w:t>
            </w:r>
            <w:r w:rsidRPr="00B51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 общеобразовательных учреждений </w:t>
            </w:r>
            <w:r w:rsidRPr="00B518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(базовый уровень)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- М.: Дрофа,  2014-15 .</w:t>
            </w:r>
          </w:p>
        </w:tc>
      </w:tr>
      <w:tr w:rsidR="008377D2" w:rsidRPr="00B51895" w:rsidTr="005B28F7">
        <w:trPr>
          <w:gridBefore w:val="1"/>
          <w:wBefore w:w="370" w:type="dxa"/>
          <w:trHeight w:val="105"/>
        </w:trPr>
        <w:tc>
          <w:tcPr>
            <w:tcW w:w="563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Лобжанидзе А.А.География. Начальный курс. 5-6 класс: учебник для  общеобразовательных учреждений. - М.: Дрофа,  2014-15 . </w:t>
            </w:r>
          </w:p>
        </w:tc>
      </w:tr>
      <w:tr w:rsidR="008377D2" w:rsidRPr="00B51895" w:rsidTr="005B28F7">
        <w:trPr>
          <w:gridBefore w:val="1"/>
          <w:wBefore w:w="370" w:type="dxa"/>
          <w:trHeight w:val="50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Кузнецов А.П., Савельева Л.Е., Дронов В.П. География материков и океанов. 7 кл.: учебник для общеоразовательных учреждениий/   -  М.:Просвещение,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302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Россия. 8 кл.: учебник для общеобразовательных учреждений  / Дронов В.П., Савельева Л.Е.  - М.: Просвещение, 2014.   </w:t>
            </w:r>
          </w:p>
        </w:tc>
      </w:tr>
      <w:tr w:rsidR="008377D2" w:rsidRPr="00B51895" w:rsidTr="005B28F7">
        <w:trPr>
          <w:gridBefore w:val="1"/>
          <w:wBefore w:w="370" w:type="dxa"/>
          <w:trHeight w:val="159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Россия. 9 кл.:  учебник для общеобразовательных учреждений / Дронов В.П., Савельева Л.Е.  - М.: Просвещение, 2014.  </w:t>
            </w:r>
          </w:p>
        </w:tc>
      </w:tr>
      <w:tr w:rsidR="008377D2" w:rsidRPr="00B51895" w:rsidTr="005B28F7">
        <w:trPr>
          <w:gridBefore w:val="1"/>
          <w:wBefore w:w="370" w:type="dxa"/>
          <w:trHeight w:val="734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Максаковский В.П. Экономическая и социальная география мира. 10  кл.: учебник для. общеобразовательных учреждений / В.П. Максаковский. -  М.:  Просвещение,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Максаковский В.П. Экономическая и социальная география мира. 10  кл.: учебник для. общеобразовательных учреждений / В.П. Максаковский. -  М.:  Просвещение, 2014.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среднего (полного) общего образования: иностранный язык.- М., Просвещение, 2011.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5 класс. /Ю.В.Ваулина, Эванс Вирджиния.-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М.: Просвещение, Express Publishing, 2015.  (Базовый уровень)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</w:tcBorders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5 кл.</w:t>
            </w:r>
            <w:r w:rsidRPr="00B51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1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B51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1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Новый курс английского языка для российских школ. 1-й год обучения.  Учебник + CD (комплект). – М.:Дрофа,2015.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6 класс. . /Ю.В.Ваулина, Эванс Вирджиния.-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М.: Просвещение, Express Publishing, 2014.  (Базовый уровень)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7 класс. /Ю.В.Ваулина, Эванс Вирджиния.-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М.: Просвещение, Express Publishing, 2014.  (Базовый уровень)</w:t>
            </w:r>
          </w:p>
        </w:tc>
      </w:tr>
      <w:tr w:rsidR="008377D2" w:rsidRPr="00B51895" w:rsidTr="005B28F7">
        <w:trPr>
          <w:gridBefore w:val="1"/>
          <w:wBefore w:w="370" w:type="dxa"/>
          <w:trHeight w:val="177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8 кл /Ю.В.Ваулина, Эванс Вирджиния.-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М.: Просвещение, Express Publishing, 2014.  (Базовый уровень)</w:t>
            </w:r>
          </w:p>
        </w:tc>
      </w:tr>
      <w:tr w:rsidR="008377D2" w:rsidRPr="00B51895" w:rsidTr="005B28F7">
        <w:trPr>
          <w:gridBefore w:val="1"/>
          <w:wBefore w:w="370" w:type="dxa"/>
          <w:trHeight w:val="521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9 кл /Ю.В.Ваулина, Эванс Вирджиния.-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М.: Просвещение, Express Publishing, 2014.  (Базовый уровень)</w:t>
            </w:r>
          </w:p>
        </w:tc>
      </w:tr>
      <w:tr w:rsidR="008377D2" w:rsidRPr="00B51895" w:rsidTr="005B28F7">
        <w:trPr>
          <w:gridBefore w:val="1"/>
          <w:wBefore w:w="370" w:type="dxa"/>
          <w:trHeight w:val="401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10 кл /Ю.В.Ваулина, Эванс Вирджиния.-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М.: Просвещение, Express Publishing, 2014.   (Базовый уровень)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10 кл /Ю.В.Ваулина, Эванс Вирджиния.-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М.: Просвещение, Express Publishing, 2014.   (Базовый уровень)</w:t>
            </w:r>
          </w:p>
        </w:tc>
      </w:tr>
      <w:tr w:rsidR="008377D2" w:rsidRPr="00B51895" w:rsidTr="005B28F7">
        <w:trPr>
          <w:gridBefore w:val="1"/>
          <w:wBefore w:w="370" w:type="dxa"/>
          <w:trHeight w:val="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среднего (полного) общего образования: иностранный язык.- М., Просвещение, 2011.</w:t>
            </w: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Л.И.Немецкий язык. 5 кл : учебник для общеобразовательных учреждений.- М.:  Просвещение, 2014.  </w:t>
            </w:r>
          </w:p>
        </w:tc>
      </w:tr>
      <w:tr w:rsidR="008377D2" w:rsidRPr="00B51895" w:rsidTr="005B28F7">
        <w:trPr>
          <w:gridBefore w:val="1"/>
          <w:wBefore w:w="370" w:type="dxa"/>
          <w:trHeight w:val="278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Аверин  М. М. и др.Немецкий язык (как второй иностранный). 5 кл.: учебник для общеобразовательных учреждений. -М.: Просвещение,  2015. (Линия УМК «Горизонты»)                            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язык. 5 кл.: учебник для общеобразовательных учреждений.- М.:  Просвещение, 2014.  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язык. 6 кл.В 2-х частях : учебник для общеобразовательных учреждений.- М.:  Просвещение, 2014.  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язык. 7 кл. : учебник для общеобразовательных учреждений.- М.:  Просвещение, 2014.   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язык. 8 кл. : учебник для общеобразовательных учреждений.- М.:  Просвещение, 2014.  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язык. 9 кл. : учебник для общеобразовательных учреждений.- М.:  Просвещение, 2014.  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язык. 10 кл. : учебник для общеобразовательных учреждений.- М.:  Просвещение, 2014.  </w:t>
            </w:r>
          </w:p>
        </w:tc>
      </w:tr>
      <w:tr w:rsidR="008377D2" w:rsidRPr="00B51895" w:rsidTr="005B28F7">
        <w:trPr>
          <w:gridBefore w:val="1"/>
          <w:wBefore w:w="370" w:type="dxa"/>
          <w:trHeight w:val="470"/>
        </w:trPr>
        <w:tc>
          <w:tcPr>
            <w:tcW w:w="563" w:type="dxa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shd w:val="clear" w:color="auto" w:fill="auto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язык. 11 кл. : учебник для общеобразовательных учреждений.- М.:  Просвещение, 2014.  </w:t>
            </w:r>
          </w:p>
        </w:tc>
      </w:tr>
    </w:tbl>
    <w:p w:rsidR="008377D2" w:rsidRPr="00B51895" w:rsidRDefault="008377D2" w:rsidP="008377D2">
      <w:pPr>
        <w:rPr>
          <w:rFonts w:ascii="Times New Roman" w:hAnsi="Times New Roman" w:cs="Times New Roman"/>
          <w:vanish/>
          <w:sz w:val="24"/>
          <w:szCs w:val="24"/>
        </w:rPr>
      </w:pPr>
    </w:p>
    <w:p w:rsidR="008377D2" w:rsidRPr="00B51895" w:rsidRDefault="008377D2" w:rsidP="008377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574"/>
        <w:gridCol w:w="3219"/>
        <w:gridCol w:w="9053"/>
      </w:tblGrid>
      <w:tr w:rsidR="008377D2" w:rsidRPr="00B51895" w:rsidTr="005B28F7">
        <w:trPr>
          <w:trHeight w:val="309"/>
        </w:trPr>
        <w:tc>
          <w:tcPr>
            <w:tcW w:w="643" w:type="dxa"/>
            <w:vMerge w:val="restart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4" w:type="dxa"/>
            <w:vMerge w:val="restart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219" w:type="dxa"/>
            <w:vMerge w:val="restart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технологии. - М.: «Вентана - Граф», 2014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1. Симоненко В.Д. Тищенко А.Т. Технология. Технологический труд. 5 кл.: учебник. Вариант для мальчиков /под ред. Симоненко В.Д. - .М.: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2. Технология: учебник для учащихся 5 кл. : учебник. Вариант для девочек. /под редакцией Симоненко В.Д., М., «Вентана - Граф», 2010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  <w:vMerge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1.Технология. Технический труд. 6кл.: учебник, вариант для мальчиков. -М., «Вентана - Граф», 2014.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2. Технология. Обслуживающий труд. 6 кл.: учебник для учащихся общеобразовательных учреждений /   под редакцией В.Д. Симоненко. - М., «Вентана - Граф», 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  <w:vMerge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1. Технология. Технический труд. 7кл.: учебник, вариант для мальчиков. - М.: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«Вентана - Граф», 2010.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2. Технология. Технология. Обслуживающий труд: 7 кл.: учебник для учащихся общеобразовательных учреждений /  под редакцией В.Д. Симоненко. – М.: «Вентана - Граф», 2010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  <w:vMerge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1. Технология. Технический труд 8кл. Учебник, вариант для мальчиков.- М.: «Вентана - Граф», 2010.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2. Технология. Технология. 8 класс: учебник для учащихся общеобразовательных учреждений / под редакцией В.Д. Симоненко.- М.: «Вентана - Граф», 2010.</w:t>
            </w:r>
          </w:p>
        </w:tc>
      </w:tr>
      <w:tr w:rsidR="008377D2" w:rsidRPr="00B51895" w:rsidTr="005B28F7">
        <w:trPr>
          <w:trHeight w:val="1001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5-11 класс. под общей ред. А.Т. Смирнова. М.: Просвещение, 2010</w:t>
            </w: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Смирнов А.Т. Основы безопасности жизнедеятельности, 5 кл.: учебник для общеобразовательных учреждений.- 7-е изд. - М.: Просвещение, 2014.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Смирнов А.Т. Основы безопасности жизнедеятельности, 6 кл.: учебник для общеобразовательных учреждений.- 7-е изд. - М.: Просвещение, 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Смирнов А.Т.  Основы безопасности жизнедеятельности, 7 кл.: учебник для общеобразовательных учреждений.- 7-е изд. - М.: Просвещение, 2014.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Смирнов А.Т. Основы безопасности жизнедеятельности, 8 кл.: учебник для общеобразовательных учреждений.- 7-е изд. - М.: Просвещение, 2014.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Смирнов А.Т.  Основы безопасности жизнедеятельности, 7 кл.: учебник для общеобразовательных учреждений.- 7-е изд. - М.: Просвещение, 2004.</w:t>
            </w:r>
          </w:p>
        </w:tc>
      </w:tr>
      <w:tr w:rsidR="008377D2" w:rsidRPr="00B51895" w:rsidTr="005B28F7">
        <w:trPr>
          <w:trHeight w:val="1039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программа. 5-11 кл. /под общей ред. А.Т. Смирнова. - М.: Просвещение, 2009</w:t>
            </w: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10-11 кл.; учебник для общеобразовательных учреждений/ под общей редакцией А.Т. Смирнова.- М.: Просвещение, 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10-11 кл.; учебник для общеобразовательных учреждений/ под общей редакцией А.Т. Смирнова.- М.: Просвещение, 2014</w:t>
            </w:r>
          </w:p>
        </w:tc>
      </w:tr>
      <w:tr w:rsidR="008377D2" w:rsidRPr="00B51895" w:rsidTr="005B28F7">
        <w:trPr>
          <w:trHeight w:val="1333"/>
        </w:trPr>
        <w:tc>
          <w:tcPr>
            <w:tcW w:w="643" w:type="dxa"/>
          </w:tcPr>
          <w:p w:rsidR="008377D2" w:rsidRPr="00B51895" w:rsidRDefault="008377D2" w:rsidP="005B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574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219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МХК. - М.: Просвещение, 2014</w:t>
            </w: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Г.И.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 (</w:t>
            </w: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Мировая художественная культура). 10 кл. –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  общеобразовательных учреждений. (Базовый уровень). - </w:t>
            </w: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2014.</w:t>
            </w: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Г.И.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 (</w:t>
            </w: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Мировая художественная культура). 11 кл. –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  общеобразовательных учреждений. (Базовый уровень). - </w:t>
            </w: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2014.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для обще-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учре-ждений. Изобразитель-ное искусство.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1-9 кл./Б.М.Неменский- М.: Просвещение, 2011</w:t>
            </w: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Горяева Н.АИЗО. Декоративно-прикладное искусство в жизни человека.  Учебник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5 класса общеобразовательных учреждений / под редакцией Б.М.Неменского . - М.: Просвещение, 2014.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Неменская Л.А. ИЗО. Искусство в жизни человека. 6 кл.: М.: Просвещение, 2014.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Питерских А.С. ИЗО. Дизайн и архитектура в жизни человека. 7-8 класс: учебник для   общеобразовательных учреждений.- М.: Просвещение, 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Питерских А.С. ИЗО. Дизайн и архитектура в жизни человека. 7-8 класс: учебник для  общеобразовательных учреждений.- М.: Просвещение, 2014.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Программы для обще-образовательных учре-ждений. Музыка.- М.: Просвещение, 2012</w:t>
            </w: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 Искусство. Музыка. 5 класс.- М: Дрофа,2014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 Искусство. Музыка. 6 класс.- М: Дрофа,2014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 Искусство. Музыка. 7 класс.- М: Дрофа,2014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 Искусство. Музыка. 8 класс.- М: Дрофа,2014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Комплексная про-грамма физического воспитания учащихся. 1-11 кл. :программа для общеобразовательных учреждений / В.И. Лях, А.А. Зданевич – М., Просвещение, 2011.</w:t>
            </w: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5-7 кл.: учебник для общеобразовательных учреж-дений/ под редакцией М.Я. Виленского.- 6-е изд. – М.:Просвещение,  2014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кл: учебник для общеобразовательных учреждений / под редакцией В.И. Ляха.- 5-е изд. - М.: Просвещение, 2014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кл: учебник для общеобразовательных учреждений /под ред. В.И. Ляха.- 4-е изд. - М.: Просвещение, 2014</w:t>
            </w:r>
          </w:p>
        </w:tc>
      </w:tr>
      <w:tr w:rsidR="008377D2" w:rsidRPr="00B51895" w:rsidTr="005B28F7">
        <w:trPr>
          <w:trHeight w:val="309"/>
        </w:trPr>
        <w:tc>
          <w:tcPr>
            <w:tcW w:w="643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74" w:type="dxa"/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Голуб Г.Б.</w:t>
            </w:r>
            <w:r w:rsidRPr="00B5189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518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Ерёмина А.П.</w:t>
            </w:r>
            <w:r w:rsidRPr="00B518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 Туркин А.К. Основы проектирова-ния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 xml:space="preserve">[Текст]: программа курса регионального компонента для старшей школы. – </w:t>
            </w:r>
            <w:r w:rsidRPr="00B51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Самара: 2010.</w:t>
            </w:r>
          </w:p>
        </w:tc>
        <w:tc>
          <w:tcPr>
            <w:tcW w:w="9053" w:type="dxa"/>
            <w:tcBorders>
              <w:bottom w:val="single" w:sz="4" w:space="0" w:color="auto"/>
            </w:tcBorders>
          </w:tcPr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проектирования. Исследовательский проект: методическое пособие / под ред. Ю. В. Семенова. - Киров 2007 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95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проектирования. Социальное проектирование: методическое пособие / под ред. Г. Ф. Массовой. - Киров 2007 .</w:t>
            </w:r>
          </w:p>
          <w:p w:rsidR="008377D2" w:rsidRPr="00B51895" w:rsidRDefault="008377D2" w:rsidP="005B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B1E" w:rsidRDefault="00551B1E" w:rsidP="00551B1E">
      <w:pPr>
        <w:rPr>
          <w:b/>
        </w:rPr>
      </w:pPr>
    </w:p>
    <w:p w:rsidR="00551B1E" w:rsidRDefault="00551B1E" w:rsidP="00551B1E">
      <w:pPr>
        <w:pStyle w:val="a6"/>
        <w:spacing w:before="0" w:beforeAutospacing="0" w:after="0" w:afterAutospacing="0"/>
        <w:rPr>
          <w:color w:val="C0504D" w:themeColor="accent2"/>
          <w:sz w:val="28"/>
          <w:szCs w:val="28"/>
        </w:rPr>
      </w:pPr>
    </w:p>
    <w:p w:rsidR="00551B1E" w:rsidRDefault="00551B1E" w:rsidP="00551B1E">
      <w:pPr>
        <w:pStyle w:val="af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</w:t>
      </w:r>
    </w:p>
    <w:p w:rsidR="00551B1E" w:rsidRDefault="00551B1E" w:rsidP="00551B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B1E" w:rsidRDefault="00551B1E" w:rsidP="00551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работают 21 педагогический работник: 14 учителей и 7 воспитателей. Средний возраст педагогов – 41год. 14 учителей (100%) имеют высшее образование.</w:t>
      </w:r>
    </w:p>
    <w:p w:rsidR="00551B1E" w:rsidRDefault="00551B1E" w:rsidP="00551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учителей (43%) имеют высшую квалификационную категорию, 5 (36%) – первую категорию,   79% учителей имеют категорию. </w:t>
      </w:r>
    </w:p>
    <w:p w:rsidR="00551B1E" w:rsidRDefault="00551B1E" w:rsidP="00551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учебном заведении сложился профессиональный, компетентный и работоспособный коллектив, в котором 2 педагога удостоены звания «Отличник просвещения Российской Федерации», 2 педагога имеют почётное звание «Почётный работник общего образования РФ», 2 педагога награждены Почетными грамотами Министерства образования и науки.</w:t>
      </w:r>
    </w:p>
    <w:p w:rsidR="00AC19AF" w:rsidRDefault="00AC19AF" w:rsidP="00551B1E">
      <w:pPr>
        <w:spacing w:after="20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51B1E" w:rsidRDefault="00551B1E" w:rsidP="00551B1E">
      <w:pPr>
        <w:spacing w:after="200"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Образование, квалификация, профессиональная подготовка специалистов.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4672"/>
        <w:gridCol w:w="10037"/>
      </w:tblGrid>
      <w:tr w:rsidR="00551B1E" w:rsidRPr="00AC19AF" w:rsidTr="00551B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Pr="00AC19AF" w:rsidRDefault="00551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19A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Pr="00AC19AF" w:rsidRDefault="00551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C19AF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</w:tr>
      <w:tr w:rsidR="00551B1E" w:rsidRPr="00AC19AF" w:rsidTr="00551B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специалистами в соответствии со штатным расписанием 100%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Администрация -5</w:t>
            </w:r>
          </w:p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Учителя -1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Из них всего совместителей-</w:t>
            </w:r>
          </w:p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Внешних-</w:t>
            </w:r>
            <w:r w:rsidR="00AC19A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Внутренних – 4 (физика, ИЗО, ОБЖ, технология)</w:t>
            </w:r>
          </w:p>
        </w:tc>
      </w:tr>
      <w:tr w:rsidR="00551B1E" w:rsidRPr="00AC19AF" w:rsidTr="00551B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Администрация -5 -100% высшее</w:t>
            </w:r>
          </w:p>
          <w:p w:rsidR="00551B1E" w:rsidRPr="00AC19AF" w:rsidRDefault="00551B1E" w:rsidP="00A629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Учителя – 1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19AF">
              <w:rPr>
                <w:rFonts w:ascii="Times New Roman" w:hAnsi="Times New Roman" w:cs="Times New Roman"/>
                <w:sz w:val="28"/>
                <w:szCs w:val="28"/>
              </w:rPr>
              <w:t xml:space="preserve"> -8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% высшее</w:t>
            </w:r>
          </w:p>
        </w:tc>
      </w:tr>
      <w:tr w:rsidR="00551B1E" w:rsidRPr="00AC19AF" w:rsidTr="00551B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551B1E" w:rsidRPr="00AC19AF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Высшая –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551B1E" w:rsidRDefault="0055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 xml:space="preserve"> Первая – 5 (3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A62996" w:rsidRPr="00AC19AF" w:rsidRDefault="00A6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-2</w:t>
            </w:r>
          </w:p>
          <w:p w:rsidR="00551B1E" w:rsidRPr="00AC19AF" w:rsidRDefault="00551B1E" w:rsidP="00A629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1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категории- 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A62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19A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551B1E" w:rsidRDefault="00551B1E" w:rsidP="00551B1E">
      <w:pPr>
        <w:jc w:val="both"/>
        <w:rPr>
          <w:rFonts w:ascii="Times New Roman" w:hAnsi="Times New Roman"/>
          <w:sz w:val="28"/>
          <w:szCs w:val="28"/>
        </w:rPr>
      </w:pPr>
    </w:p>
    <w:p w:rsidR="008377D2" w:rsidRDefault="008377D2" w:rsidP="00551B1E">
      <w:pPr>
        <w:pStyle w:val="af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8377D2" w:rsidRDefault="008377D2" w:rsidP="00551B1E">
      <w:pPr>
        <w:pStyle w:val="af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8377D2" w:rsidRDefault="008377D2" w:rsidP="00551B1E">
      <w:pPr>
        <w:pStyle w:val="af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8377D2" w:rsidRDefault="008377D2" w:rsidP="00551B1E">
      <w:pPr>
        <w:pStyle w:val="af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8377D2" w:rsidRDefault="008377D2" w:rsidP="008377D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1B1E" w:rsidRPr="008377D2" w:rsidRDefault="00551B1E" w:rsidP="008377D2">
      <w:pPr>
        <w:jc w:val="center"/>
        <w:rPr>
          <w:rFonts w:ascii="Times New Roman" w:hAnsi="Times New Roman"/>
          <w:sz w:val="28"/>
          <w:szCs w:val="28"/>
        </w:rPr>
      </w:pPr>
      <w:r w:rsidRPr="008377D2">
        <w:rPr>
          <w:rFonts w:ascii="Times New Roman" w:hAnsi="Times New Roman"/>
          <w:sz w:val="28"/>
          <w:szCs w:val="28"/>
        </w:rPr>
        <w:t>Сведения о педагогических кадрах.</w:t>
      </w:r>
    </w:p>
    <w:p w:rsidR="00551B1E" w:rsidRDefault="00551B1E" w:rsidP="008377D2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852"/>
        <w:gridCol w:w="2409"/>
        <w:gridCol w:w="1418"/>
        <w:gridCol w:w="1559"/>
        <w:gridCol w:w="1843"/>
        <w:gridCol w:w="1417"/>
        <w:gridCol w:w="2694"/>
      </w:tblGrid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Дата рождения (полностью)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учебное заведение закончил, когда, специаль-</w:t>
            </w:r>
          </w:p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ность по диплому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Занимаемая долж-</w:t>
            </w:r>
          </w:p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стаж (в том числе по</w:t>
            </w:r>
          </w:p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Квалификационная категория, разряд</w:t>
            </w:r>
          </w:p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прохождения курсовой подготовки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Анисимова Татьяна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03.08.1981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ВятГГУ 2006 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Буркова Валентина Николаевна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29.05.1967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ВятГГУ учитель географии 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Гаврилюк Надежда Романовна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УрГУ</w:t>
            </w:r>
          </w:p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Уральский гос. университет факультет «История и архивоведе</w:t>
            </w:r>
          </w:p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Крутихина Валентина Викторовна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22.07.1958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КГПИ 1980 учитель биологии и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Люкина Наталия Аркадьевна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03.07.1976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ВятГГУ</w:t>
            </w:r>
          </w:p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Микеева Наталья Владимировна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04.11.1979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B1E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 занимаемой должн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Огородова Светлана Ивановна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25.07.1980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ВГПУ учитель химии и экологии, 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Перевалова Наталья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25.05.1986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ВятГГУ 2010 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Петухова Ольга Викторовна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КГПИ 1988</w:t>
            </w:r>
          </w:p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81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Русских Галина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21.12.1956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Ленинградский государственный институт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Турушева Марина Михайловна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02.07.1964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ГГПИИЯ 1986, преподаватель англ и нем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 и нем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B1E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Соотв. Занимаемой должн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1E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551B1E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Ягидаров Иван Михайлович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1B1E" w:rsidRDefault="00551B1E" w:rsidP="008377D2">
            <w:pPr>
              <w:pStyle w:val="af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КГПИ 1983 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B1E" w:rsidRDefault="00551B1E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1E" w:rsidRDefault="00551B1E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</w:tr>
      <w:tr w:rsidR="00434F2F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Пивоваров Евгений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F2F" w:rsidRDefault="00434F2F" w:rsidP="008377D2">
            <w:pPr>
              <w:pStyle w:val="af1"/>
              <w:rPr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Кировский педагогический колледж,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 и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F2F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Норина Анастасия Юрьевна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F2F" w:rsidRDefault="00434F2F" w:rsidP="008377D2">
            <w:pPr>
              <w:pStyle w:val="af1"/>
              <w:rPr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Кировский педагогический колледж, учитель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F2F" w:rsidTr="00C81BDD">
        <w:trPr>
          <w:cantSplit/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Мальцева Ксения Сергеевна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4F2F" w:rsidRDefault="00434F2F" w:rsidP="008377D2">
            <w:pPr>
              <w:pStyle w:val="af1"/>
              <w:rPr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ВятГГУ, учитель немецкого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немецкого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F2F" w:rsidRDefault="00434F2F" w:rsidP="008377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2F" w:rsidRDefault="00434F2F" w:rsidP="008377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1B1E" w:rsidRDefault="00551B1E" w:rsidP="008377D2">
      <w:pPr>
        <w:pStyle w:val="a6"/>
        <w:spacing w:before="0" w:beforeAutospacing="0" w:after="0" w:afterAutospacing="0"/>
        <w:rPr>
          <w:color w:val="C0504D" w:themeColor="accent2"/>
          <w:sz w:val="28"/>
          <w:szCs w:val="28"/>
        </w:rPr>
      </w:pPr>
    </w:p>
    <w:p w:rsidR="00551B1E" w:rsidRDefault="00551B1E" w:rsidP="008377D2">
      <w:pPr>
        <w:pStyle w:val="a6"/>
        <w:spacing w:before="0" w:beforeAutospacing="0" w:after="0" w:afterAutospacing="0"/>
        <w:rPr>
          <w:color w:val="C0504D" w:themeColor="accent2"/>
          <w:sz w:val="28"/>
          <w:szCs w:val="28"/>
        </w:rPr>
      </w:pPr>
    </w:p>
    <w:p w:rsidR="00551B1E" w:rsidRDefault="00551B1E" w:rsidP="008377D2">
      <w:pPr>
        <w:pStyle w:val="a6"/>
        <w:spacing w:before="0" w:beforeAutospacing="0" w:after="0" w:afterAutospacing="0"/>
        <w:rPr>
          <w:color w:val="C0504D" w:themeColor="accent2"/>
          <w:sz w:val="28"/>
          <w:szCs w:val="28"/>
        </w:rPr>
      </w:pPr>
    </w:p>
    <w:p w:rsidR="00551B1E" w:rsidRDefault="00551B1E" w:rsidP="008377D2">
      <w:pPr>
        <w:pStyle w:val="a6"/>
        <w:spacing w:before="0" w:beforeAutospacing="0" w:after="0" w:afterAutospacing="0"/>
        <w:rPr>
          <w:color w:val="C0504D" w:themeColor="accent2"/>
          <w:sz w:val="28"/>
          <w:szCs w:val="28"/>
        </w:rPr>
      </w:pPr>
    </w:p>
    <w:p w:rsidR="00551B1E" w:rsidRDefault="00551B1E" w:rsidP="00551B1E">
      <w:pPr>
        <w:pStyle w:val="a6"/>
        <w:spacing w:before="0" w:beforeAutospacing="0" w:after="0" w:afterAutospacing="0"/>
        <w:rPr>
          <w:color w:val="C0504D" w:themeColor="accent2"/>
          <w:sz w:val="28"/>
          <w:szCs w:val="28"/>
        </w:rPr>
      </w:pPr>
    </w:p>
    <w:p w:rsidR="00551B1E" w:rsidRDefault="00551B1E" w:rsidP="00551B1E">
      <w:pPr>
        <w:pStyle w:val="a6"/>
        <w:spacing w:before="0" w:beforeAutospacing="0" w:after="0" w:afterAutospacing="0"/>
        <w:rPr>
          <w:color w:val="C0504D" w:themeColor="accent2"/>
          <w:sz w:val="28"/>
          <w:szCs w:val="28"/>
        </w:rPr>
      </w:pPr>
    </w:p>
    <w:p w:rsidR="00551B1E" w:rsidRDefault="00551B1E" w:rsidP="00551B1E">
      <w:pPr>
        <w:rPr>
          <w:rFonts w:ascii="Times New Roman" w:hAnsi="Times New Roman" w:cs="Times New Roman"/>
          <w:sz w:val="28"/>
          <w:szCs w:val="28"/>
        </w:rPr>
      </w:pPr>
    </w:p>
    <w:p w:rsidR="00453D35" w:rsidRDefault="00453D35"/>
    <w:sectPr w:rsidR="00453D35" w:rsidSect="00551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AEC7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5D20DC"/>
    <w:multiLevelType w:val="hybridMultilevel"/>
    <w:tmpl w:val="CF687B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EB0F04"/>
    <w:multiLevelType w:val="hybridMultilevel"/>
    <w:tmpl w:val="1A2EBF04"/>
    <w:lvl w:ilvl="0" w:tplc="273C85A8">
      <w:start w:val="2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337249"/>
    <w:multiLevelType w:val="hybridMultilevel"/>
    <w:tmpl w:val="C240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8640A"/>
    <w:multiLevelType w:val="hybridMultilevel"/>
    <w:tmpl w:val="3640C7B8"/>
    <w:lvl w:ilvl="0" w:tplc="664E3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A62E62">
      <w:numFmt w:val="none"/>
      <w:pStyle w:val="4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E787D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724C3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14A75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E2EB9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98C2D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66EA2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DF6B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5C2133B7"/>
    <w:multiLevelType w:val="hybridMultilevel"/>
    <w:tmpl w:val="804A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21122"/>
    <w:multiLevelType w:val="hybridMultilevel"/>
    <w:tmpl w:val="7E2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3431"/>
    <w:multiLevelType w:val="hybridMultilevel"/>
    <w:tmpl w:val="DCAE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F1088"/>
    <w:multiLevelType w:val="hybridMultilevel"/>
    <w:tmpl w:val="D9BE0BC8"/>
    <w:lvl w:ilvl="0" w:tplc="D272ED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14"/>
    <w:rsid w:val="00422514"/>
    <w:rsid w:val="00434F2F"/>
    <w:rsid w:val="00453D35"/>
    <w:rsid w:val="00551B1E"/>
    <w:rsid w:val="008377D2"/>
    <w:rsid w:val="00880B10"/>
    <w:rsid w:val="00A62996"/>
    <w:rsid w:val="00AC19AF"/>
    <w:rsid w:val="00C81BDD"/>
    <w:rsid w:val="00DE2361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1E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1B1E"/>
    <w:pPr>
      <w:keepNext/>
      <w:jc w:val="both"/>
      <w:outlineLvl w:val="0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51B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1B1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551B1E"/>
    <w:pPr>
      <w:numPr>
        <w:ilvl w:val="1"/>
        <w:numId w:val="1"/>
      </w:numPr>
      <w:ind w:firstLine="720"/>
      <w:outlineLvl w:val="3"/>
    </w:pPr>
    <w:rPr>
      <w:rFonts w:ascii="Times New Roman" w:hAnsi="Times New Roman"/>
      <w:bCs w:val="0"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B1E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551B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51B1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1B1E"/>
    <w:rPr>
      <w:rFonts w:ascii="Times New Roman" w:eastAsia="Calibri" w:hAnsi="Times New Roman" w:cs="Arial"/>
      <w:b/>
      <w:i/>
      <w:sz w:val="24"/>
      <w:szCs w:val="28"/>
      <w:lang w:eastAsia="ru-RU"/>
    </w:rPr>
  </w:style>
  <w:style w:type="character" w:styleId="a3">
    <w:name w:val="Hyperlink"/>
    <w:semiHidden/>
    <w:unhideWhenUsed/>
    <w:rsid w:val="00551B1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551B1E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551B1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551B1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semiHidden/>
    <w:unhideWhenUsed/>
    <w:rsid w:val="00551B1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51B1E"/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semiHidden/>
    <w:rsid w:val="00551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551B1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551B1E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551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nhideWhenUsed/>
    <w:rsid w:val="00551B1E"/>
    <w:pPr>
      <w:spacing w:after="120"/>
    </w:pPr>
  </w:style>
  <w:style w:type="character" w:customStyle="1" w:styleId="ae">
    <w:name w:val="Основной текст Знак"/>
    <w:basedOn w:val="a0"/>
    <w:link w:val="ad"/>
    <w:rsid w:val="00551B1E"/>
    <w:rPr>
      <w:rFonts w:eastAsiaTheme="minorEastAsia"/>
      <w:lang w:eastAsia="ru-RU"/>
    </w:rPr>
  </w:style>
  <w:style w:type="paragraph" w:styleId="af">
    <w:name w:val="Body Text Indent"/>
    <w:basedOn w:val="a"/>
    <w:link w:val="af0"/>
    <w:semiHidden/>
    <w:unhideWhenUsed/>
    <w:rsid w:val="00551B1E"/>
    <w:pPr>
      <w:ind w:left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551B1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51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551B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551B1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51B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unhideWhenUsed/>
    <w:rsid w:val="00551B1E"/>
    <w:pPr>
      <w:ind w:left="113" w:right="11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51B1E"/>
    <w:rPr>
      <w:rFonts w:ascii="Segoe UI" w:eastAsiaTheme="minorEastAsia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51B1E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551B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">
    <w:name w:val="Заголовок 4 уровня"/>
    <w:basedOn w:val="4"/>
    <w:next w:val="a"/>
    <w:semiHidden/>
    <w:rsid w:val="00551B1E"/>
    <w:rPr>
      <w:i w:val="0"/>
    </w:rPr>
  </w:style>
  <w:style w:type="paragraph" w:customStyle="1" w:styleId="11">
    <w:name w:val="Абзац списка1"/>
    <w:basedOn w:val="a"/>
    <w:rsid w:val="00551B1E"/>
    <w:pPr>
      <w:widowControl w:val="0"/>
      <w:autoSpaceDE w:val="0"/>
      <w:autoSpaceDN w:val="0"/>
      <w:adjustRightInd w:val="0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odyTextIndentChar">
    <w:name w:val="Body Text Indent Char"/>
    <w:link w:val="12"/>
    <w:semiHidden/>
    <w:locked/>
    <w:rsid w:val="00551B1E"/>
    <w:rPr>
      <w:rFonts w:ascii="Calibri" w:eastAsia="Calibri" w:hAnsi="Calibri"/>
    </w:rPr>
  </w:style>
  <w:style w:type="paragraph" w:customStyle="1" w:styleId="12">
    <w:name w:val="Основной текст с отступом1"/>
    <w:basedOn w:val="a"/>
    <w:link w:val="BodyTextIndentChar"/>
    <w:semiHidden/>
    <w:rsid w:val="00551B1E"/>
    <w:pPr>
      <w:ind w:left="708" w:firstLine="732"/>
      <w:jc w:val="both"/>
    </w:pPr>
    <w:rPr>
      <w:rFonts w:ascii="Calibri" w:eastAsia="Calibri" w:hAnsi="Calibri"/>
      <w:lang w:eastAsia="en-US"/>
    </w:rPr>
  </w:style>
  <w:style w:type="character" w:customStyle="1" w:styleId="FontStyle34">
    <w:name w:val="Font Style34"/>
    <w:rsid w:val="00551B1E"/>
    <w:rPr>
      <w:rFonts w:ascii="Arial" w:hAnsi="Arial" w:cs="Arial" w:hint="default"/>
      <w:sz w:val="18"/>
      <w:szCs w:val="18"/>
    </w:rPr>
  </w:style>
  <w:style w:type="character" w:customStyle="1" w:styleId="FontStyle31">
    <w:name w:val="Font Style31"/>
    <w:rsid w:val="00551B1E"/>
    <w:rPr>
      <w:rFonts w:ascii="Arial" w:hAnsi="Arial" w:cs="Arial" w:hint="default"/>
      <w:sz w:val="18"/>
      <w:szCs w:val="18"/>
    </w:rPr>
  </w:style>
  <w:style w:type="character" w:customStyle="1" w:styleId="23">
    <w:name w:val="Знак Знак2"/>
    <w:locked/>
    <w:rsid w:val="00551B1E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table" w:styleId="af5">
    <w:name w:val="Table Grid"/>
    <w:basedOn w:val="a1"/>
    <w:uiPriority w:val="39"/>
    <w:rsid w:val="00551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nhideWhenUsed/>
    <w:rsid w:val="00AC19AF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AC19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1E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1B1E"/>
    <w:pPr>
      <w:keepNext/>
      <w:jc w:val="both"/>
      <w:outlineLvl w:val="0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51B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1B1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551B1E"/>
    <w:pPr>
      <w:numPr>
        <w:ilvl w:val="1"/>
        <w:numId w:val="1"/>
      </w:numPr>
      <w:ind w:firstLine="720"/>
      <w:outlineLvl w:val="3"/>
    </w:pPr>
    <w:rPr>
      <w:rFonts w:ascii="Times New Roman" w:hAnsi="Times New Roman"/>
      <w:bCs w:val="0"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B1E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551B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51B1E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1B1E"/>
    <w:rPr>
      <w:rFonts w:ascii="Times New Roman" w:eastAsia="Calibri" w:hAnsi="Times New Roman" w:cs="Arial"/>
      <w:b/>
      <w:i/>
      <w:sz w:val="24"/>
      <w:szCs w:val="28"/>
      <w:lang w:eastAsia="ru-RU"/>
    </w:rPr>
  </w:style>
  <w:style w:type="character" w:styleId="a3">
    <w:name w:val="Hyperlink"/>
    <w:semiHidden/>
    <w:unhideWhenUsed/>
    <w:rsid w:val="00551B1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551B1E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551B1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551B1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semiHidden/>
    <w:unhideWhenUsed/>
    <w:rsid w:val="00551B1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51B1E"/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semiHidden/>
    <w:rsid w:val="00551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551B1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551B1E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551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nhideWhenUsed/>
    <w:rsid w:val="00551B1E"/>
    <w:pPr>
      <w:spacing w:after="120"/>
    </w:pPr>
  </w:style>
  <w:style w:type="character" w:customStyle="1" w:styleId="ae">
    <w:name w:val="Основной текст Знак"/>
    <w:basedOn w:val="a0"/>
    <w:link w:val="ad"/>
    <w:rsid w:val="00551B1E"/>
    <w:rPr>
      <w:rFonts w:eastAsiaTheme="minorEastAsia"/>
      <w:lang w:eastAsia="ru-RU"/>
    </w:rPr>
  </w:style>
  <w:style w:type="paragraph" w:styleId="af">
    <w:name w:val="Body Text Indent"/>
    <w:basedOn w:val="a"/>
    <w:link w:val="af0"/>
    <w:semiHidden/>
    <w:unhideWhenUsed/>
    <w:rsid w:val="00551B1E"/>
    <w:pPr>
      <w:ind w:left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551B1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51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551B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551B1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51B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unhideWhenUsed/>
    <w:rsid w:val="00551B1E"/>
    <w:pPr>
      <w:ind w:left="113" w:right="11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51B1E"/>
    <w:rPr>
      <w:rFonts w:ascii="Segoe UI" w:eastAsiaTheme="minorEastAsia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51B1E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551B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">
    <w:name w:val="Заголовок 4 уровня"/>
    <w:basedOn w:val="4"/>
    <w:next w:val="a"/>
    <w:semiHidden/>
    <w:rsid w:val="00551B1E"/>
    <w:rPr>
      <w:i w:val="0"/>
    </w:rPr>
  </w:style>
  <w:style w:type="paragraph" w:customStyle="1" w:styleId="11">
    <w:name w:val="Абзац списка1"/>
    <w:basedOn w:val="a"/>
    <w:rsid w:val="00551B1E"/>
    <w:pPr>
      <w:widowControl w:val="0"/>
      <w:autoSpaceDE w:val="0"/>
      <w:autoSpaceDN w:val="0"/>
      <w:adjustRightInd w:val="0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odyTextIndentChar">
    <w:name w:val="Body Text Indent Char"/>
    <w:link w:val="12"/>
    <w:semiHidden/>
    <w:locked/>
    <w:rsid w:val="00551B1E"/>
    <w:rPr>
      <w:rFonts w:ascii="Calibri" w:eastAsia="Calibri" w:hAnsi="Calibri"/>
    </w:rPr>
  </w:style>
  <w:style w:type="paragraph" w:customStyle="1" w:styleId="12">
    <w:name w:val="Основной текст с отступом1"/>
    <w:basedOn w:val="a"/>
    <w:link w:val="BodyTextIndentChar"/>
    <w:semiHidden/>
    <w:rsid w:val="00551B1E"/>
    <w:pPr>
      <w:ind w:left="708" w:firstLine="732"/>
      <w:jc w:val="both"/>
    </w:pPr>
    <w:rPr>
      <w:rFonts w:ascii="Calibri" w:eastAsia="Calibri" w:hAnsi="Calibri"/>
      <w:lang w:eastAsia="en-US"/>
    </w:rPr>
  </w:style>
  <w:style w:type="character" w:customStyle="1" w:styleId="FontStyle34">
    <w:name w:val="Font Style34"/>
    <w:rsid w:val="00551B1E"/>
    <w:rPr>
      <w:rFonts w:ascii="Arial" w:hAnsi="Arial" w:cs="Arial" w:hint="default"/>
      <w:sz w:val="18"/>
      <w:szCs w:val="18"/>
    </w:rPr>
  </w:style>
  <w:style w:type="character" w:customStyle="1" w:styleId="FontStyle31">
    <w:name w:val="Font Style31"/>
    <w:rsid w:val="00551B1E"/>
    <w:rPr>
      <w:rFonts w:ascii="Arial" w:hAnsi="Arial" w:cs="Arial" w:hint="default"/>
      <w:sz w:val="18"/>
      <w:szCs w:val="18"/>
    </w:rPr>
  </w:style>
  <w:style w:type="character" w:customStyle="1" w:styleId="23">
    <w:name w:val="Знак Знак2"/>
    <w:locked/>
    <w:rsid w:val="00551B1E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table" w:styleId="af5">
    <w:name w:val="Table Grid"/>
    <w:basedOn w:val="a1"/>
    <w:uiPriority w:val="39"/>
    <w:rsid w:val="00551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nhideWhenUsed/>
    <w:rsid w:val="00AC19AF"/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AC19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3BE7-0989-4D34-89D5-ECE37128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Наталья</cp:lastModifiedBy>
  <cp:revision>7</cp:revision>
  <cp:lastPrinted>2015-12-24T09:32:00Z</cp:lastPrinted>
  <dcterms:created xsi:type="dcterms:W3CDTF">2015-12-24T05:46:00Z</dcterms:created>
  <dcterms:modified xsi:type="dcterms:W3CDTF">2016-12-22T11:05:00Z</dcterms:modified>
</cp:coreProperties>
</file>